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D1" w:rsidRDefault="009013D1" w:rsidP="009013D1">
      <w:pPr>
        <w:pStyle w:val="Header"/>
        <w:rPr>
          <w:noProof/>
        </w:rPr>
      </w:pPr>
    </w:p>
    <w:p w:rsidR="009013D1" w:rsidRDefault="009013D1" w:rsidP="009013D1">
      <w:pPr>
        <w:pStyle w:val="Header"/>
        <w:tabs>
          <w:tab w:val="clear" w:pos="9360"/>
          <w:tab w:val="right" w:pos="3570"/>
        </w:tabs>
        <w:ind w:left="-720" w:right="-510"/>
        <w:jc w:val="center"/>
      </w:pPr>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C461EA" w:rsidRPr="00B80F6A" w:rsidRDefault="00C461EA" w:rsidP="0072759A">
      <w:pPr>
        <w:spacing w:after="0" w:line="0" w:lineRule="atLeast"/>
        <w:outlineLvl w:val="2"/>
        <w:rPr>
          <w:rFonts w:cstheme="minorHAnsi"/>
          <w:b/>
          <w:color w:val="008080"/>
          <w:sz w:val="21"/>
          <w:szCs w:val="21"/>
        </w:rPr>
      </w:pPr>
      <w:r w:rsidRPr="00B80F6A">
        <w:rPr>
          <w:rFonts w:cstheme="minorHAnsi"/>
          <w:b/>
          <w:color w:val="008080"/>
          <w:sz w:val="21"/>
          <w:szCs w:val="21"/>
        </w:rPr>
        <w:lastRenderedPageBreak/>
        <w:t>What is the Certification in Hotel Industry Analytics (CHIA)?</w:t>
      </w:r>
    </w:p>
    <w:p w:rsidR="00C461EA" w:rsidRPr="00A54261" w:rsidRDefault="00A54261" w:rsidP="00C461EA">
      <w:pPr>
        <w:tabs>
          <w:tab w:val="num" w:pos="720"/>
        </w:tabs>
        <w:spacing w:after="0"/>
        <w:rPr>
          <w:sz w:val="19"/>
          <w:szCs w:val="19"/>
        </w:rPr>
      </w:pPr>
      <w:r w:rsidRPr="00A54261">
        <w:rPr>
          <w:sz w:val="19"/>
          <w:szCs w:val="19"/>
        </w:rPr>
        <w:t>The Certification in Hotel Industry Analytics (CHIA) is the leading certification for undergraduate and graduate students, as well as professors, in Hospitality and Tourism programs. This recognition provides evidence of a thorough knowledge of the foundational metrics, definitions, formulas and methodologies that are used by the hotel industry. Recipients have proven that they can “do the math” and interpret the results. They have demonstrated an ability to analyze various types of hotel industry data and to make strategic inferences based upon that analysis. Certification also confirms a comprehensive understanding of benchmarking and performance reports that are used by industry professionals. Recipients have a grasp of the current landscape of the hotel industry, including relevant current events.  Achieving this distinction announces that these students have a place among the best graduates in their profession and opens the doors to future career opportunities. Qualifying students receive a certificate of accomplishment. Their names and schools are listed on the American Hotel &amp; Lodging Educational Institute (AHLEI) website and they can use the CHIA designation on their resume/CV and business cards.</w:t>
      </w:r>
    </w:p>
    <w:p w:rsidR="00A54261" w:rsidRPr="00A54261" w:rsidRDefault="00A54261" w:rsidP="00C461EA">
      <w:pPr>
        <w:tabs>
          <w:tab w:val="num" w:pos="720"/>
        </w:tabs>
        <w:spacing w:after="0"/>
        <w:rPr>
          <w:rFonts w:cstheme="minorHAnsi"/>
          <w:bCs/>
          <w:sz w:val="19"/>
          <w:szCs w:val="19"/>
        </w:rPr>
      </w:pPr>
    </w:p>
    <w:p w:rsidR="00C461EA" w:rsidRPr="00C461EA" w:rsidRDefault="00C461EA" w:rsidP="00C461EA">
      <w:pPr>
        <w:spacing w:after="0"/>
        <w:rPr>
          <w:sz w:val="19"/>
          <w:szCs w:val="19"/>
        </w:rPr>
      </w:pPr>
      <w:r w:rsidRPr="00C461EA">
        <w:rPr>
          <w:sz w:val="19"/>
          <w:szCs w:val="19"/>
        </w:rPr>
        <w:t>The certification is based upon four core content areas: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Industry Analytical Foundations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Math Fundamentals – the metrics used by the Hotel Industry</w:t>
      </w:r>
    </w:p>
    <w:p w:rsidR="00C461EA" w:rsidRPr="00C461EA" w:rsidRDefault="00C461EA" w:rsidP="00C461EA">
      <w:pPr>
        <w:pStyle w:val="ListParagraph"/>
        <w:numPr>
          <w:ilvl w:val="0"/>
          <w:numId w:val="2"/>
        </w:numPr>
        <w:spacing w:after="0"/>
        <w:ind w:left="360"/>
        <w:rPr>
          <w:sz w:val="19"/>
          <w:szCs w:val="19"/>
        </w:rPr>
      </w:pPr>
      <w:r w:rsidRPr="00C461EA">
        <w:rPr>
          <w:sz w:val="19"/>
          <w:szCs w:val="19"/>
        </w:rPr>
        <w:t>Property Level Benchmarking with STAR Reports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Industry Performance Reports (Trends, P&amp;L, Pipeline and Destination Reports)</w:t>
      </w:r>
    </w:p>
    <w:p w:rsidR="00C461EA" w:rsidRPr="00C461EA" w:rsidRDefault="00C461EA" w:rsidP="00C461EA">
      <w:pPr>
        <w:pStyle w:val="ListParagraph"/>
        <w:spacing w:after="0"/>
        <w:ind w:left="0"/>
        <w:rPr>
          <w:sz w:val="19"/>
          <w:szCs w:val="19"/>
        </w:rPr>
      </w:pPr>
    </w:p>
    <w:p w:rsidR="00C461EA" w:rsidRPr="00C461EA" w:rsidRDefault="00C461EA" w:rsidP="00C461EA">
      <w:pPr>
        <w:pStyle w:val="ListParagraph"/>
        <w:spacing w:after="0"/>
        <w:ind w:left="0"/>
        <w:rPr>
          <w:rFonts w:cs="Museo Sans 300"/>
          <w:color w:val="000000"/>
          <w:sz w:val="19"/>
          <w:szCs w:val="19"/>
        </w:rPr>
      </w:pPr>
      <w:r w:rsidRPr="00C461EA">
        <w:rPr>
          <w:sz w:val="19"/>
          <w:szCs w:val="19"/>
        </w:rPr>
        <w:t xml:space="preserve">A detailed outline of the training content and a sample exam are available. </w:t>
      </w:r>
      <w:r w:rsidRPr="00C461EA">
        <w:rPr>
          <w:rFonts w:cs="Museo Sans 300"/>
          <w:color w:val="000000"/>
          <w:sz w:val="19"/>
          <w:szCs w:val="19"/>
        </w:rPr>
        <w:t>CHIA training includes case scenarios, hints, sample reports, industry “tricks of the trade,” analysis examples, quizzes, discussion questions, and application exercises where participants gain hands-on experience working with hotel data.</w:t>
      </w:r>
    </w:p>
    <w:p w:rsidR="00C461EA" w:rsidRPr="00C461EA" w:rsidRDefault="00C461EA" w:rsidP="0072759A">
      <w:pPr>
        <w:spacing w:after="0" w:line="0" w:lineRule="atLeast"/>
        <w:outlineLvl w:val="2"/>
        <w:rPr>
          <w:rFonts w:eastAsia="Times New Roman" w:cstheme="minorHAnsi"/>
          <w:b/>
          <w:bCs/>
          <w:color w:val="121625"/>
          <w:sz w:val="19"/>
          <w:szCs w:val="19"/>
        </w:rPr>
      </w:pPr>
    </w:p>
    <w:p w:rsidR="00C461EA" w:rsidRPr="00C461EA" w:rsidRDefault="00C461EA" w:rsidP="0072759A">
      <w:pPr>
        <w:spacing w:after="0" w:line="0" w:lineRule="atLeast"/>
        <w:outlineLvl w:val="2"/>
        <w:rPr>
          <w:rFonts w:eastAsia="Times New Roman" w:cstheme="minorHAnsi"/>
          <w:b/>
          <w:bCs/>
          <w:color w:val="121625"/>
          <w:sz w:val="21"/>
          <w:szCs w:val="21"/>
        </w:rPr>
      </w:pPr>
      <w:r w:rsidRPr="00B80F6A">
        <w:rPr>
          <w:rFonts w:eastAsia="Times New Roman" w:cstheme="minorHAnsi"/>
          <w:b/>
          <w:bCs/>
          <w:color w:val="008080"/>
          <w:sz w:val="21"/>
          <w:szCs w:val="21"/>
        </w:rPr>
        <w:t>Who should attend a CHIA workshop?</w:t>
      </w:r>
    </w:p>
    <w:p w:rsidR="00113104" w:rsidRDefault="00113104" w:rsidP="00C461EA">
      <w:pPr>
        <w:spacing w:after="0"/>
        <w:rPr>
          <w:rFonts w:cstheme="minorHAnsi"/>
          <w:sz w:val="19"/>
          <w:szCs w:val="19"/>
        </w:rPr>
      </w:pPr>
      <w:r>
        <w:rPr>
          <w:rFonts w:cstheme="minorHAnsi"/>
          <w:sz w:val="19"/>
          <w:szCs w:val="19"/>
        </w:rPr>
        <w:t>Professors and instructors teaching the next generation of hotel and tourism industry professionals as well as affiliated industries where understanding hotel analytics would be important.</w:t>
      </w:r>
      <w:r w:rsidR="00E83B0C">
        <w:rPr>
          <w:rFonts w:cstheme="minorHAnsi"/>
          <w:sz w:val="19"/>
          <w:szCs w:val="19"/>
        </w:rPr>
        <w:t xml:space="preserve">  Students that would like to set themselves apart from their peers by having the CHIA Certification.  </w:t>
      </w:r>
    </w:p>
    <w:p w:rsidR="00113104" w:rsidRDefault="00113104" w:rsidP="00C461EA">
      <w:pPr>
        <w:spacing w:after="0"/>
        <w:rPr>
          <w:rFonts w:cstheme="minorHAnsi"/>
          <w:sz w:val="19"/>
          <w:szCs w:val="19"/>
        </w:rPr>
      </w:pPr>
    </w:p>
    <w:p w:rsidR="00C461EA" w:rsidRPr="00B80F6A" w:rsidRDefault="00C461EA" w:rsidP="0072759A">
      <w:pPr>
        <w:spacing w:after="0" w:line="0" w:lineRule="atLeast"/>
        <w:outlineLvl w:val="2"/>
        <w:rPr>
          <w:rFonts w:eastAsia="Times New Roman" w:cstheme="minorHAnsi"/>
          <w:b/>
          <w:bCs/>
          <w:color w:val="008080"/>
          <w:sz w:val="21"/>
          <w:szCs w:val="21"/>
        </w:rPr>
      </w:pPr>
      <w:r w:rsidRPr="00B80F6A">
        <w:rPr>
          <w:rFonts w:eastAsia="Times New Roman" w:cstheme="minorHAnsi"/>
          <w:b/>
          <w:bCs/>
          <w:color w:val="008080"/>
          <w:sz w:val="21"/>
          <w:szCs w:val="21"/>
        </w:rPr>
        <w:t>How do I get the CHIA certification after I’ve attended a workshop?</w:t>
      </w:r>
    </w:p>
    <w:p w:rsidR="00C461EA" w:rsidRDefault="00A54261" w:rsidP="00C461EA">
      <w:pPr>
        <w:pStyle w:val="ListParagraph"/>
        <w:spacing w:after="0"/>
        <w:ind w:left="0"/>
        <w:rPr>
          <w:sz w:val="19"/>
          <w:szCs w:val="19"/>
        </w:rPr>
      </w:pPr>
      <w:r>
        <w:rPr>
          <w:bCs/>
          <w:sz w:val="19"/>
          <w:szCs w:val="19"/>
        </w:rPr>
        <w:t>There are</w:t>
      </w:r>
      <w:r w:rsidR="00C461EA" w:rsidRPr="00C461EA">
        <w:rPr>
          <w:bCs/>
          <w:sz w:val="19"/>
          <w:szCs w:val="19"/>
        </w:rPr>
        <w:t xml:space="preserve"> online and hardcopy version</w:t>
      </w:r>
      <w:r>
        <w:rPr>
          <w:bCs/>
          <w:sz w:val="19"/>
          <w:szCs w:val="19"/>
        </w:rPr>
        <w:t>s</w:t>
      </w:r>
      <w:r w:rsidR="00C461EA" w:rsidRPr="00C461EA">
        <w:rPr>
          <w:bCs/>
          <w:sz w:val="19"/>
          <w:szCs w:val="19"/>
        </w:rPr>
        <w:t xml:space="preserve"> of the exam.  The test may be administered immediately after a workshop or at a later date online.  This information and other details are available by emailing </w:t>
      </w:r>
      <w:hyperlink r:id="rId8" w:history="1">
        <w:r w:rsidR="00C461EA" w:rsidRPr="00C461EA">
          <w:rPr>
            <w:rStyle w:val="Hyperlink"/>
            <w:b/>
            <w:bCs/>
            <w:color w:val="auto"/>
            <w:sz w:val="19"/>
            <w:szCs w:val="19"/>
          </w:rPr>
          <w:t>sharecenter@str.com</w:t>
        </w:r>
      </w:hyperlink>
      <w:r w:rsidR="00C461EA" w:rsidRPr="00C461EA">
        <w:rPr>
          <w:bCs/>
          <w:sz w:val="19"/>
          <w:szCs w:val="19"/>
        </w:rPr>
        <w:t xml:space="preserve">.  </w:t>
      </w:r>
      <w:r w:rsidR="00C461EA" w:rsidRPr="00C461EA">
        <w:rPr>
          <w:rStyle w:val="A1"/>
          <w:color w:val="auto"/>
          <w:sz w:val="19"/>
          <w:szCs w:val="19"/>
        </w:rPr>
        <w:t>T</w:t>
      </w:r>
      <w:r w:rsidR="00C461EA" w:rsidRPr="00C461EA">
        <w:rPr>
          <w:rStyle w:val="A1"/>
          <w:sz w:val="19"/>
          <w:szCs w:val="19"/>
        </w:rPr>
        <w:t>here are 50 questions on the exam and a minimum score of 70% must be obtained. Retakes are available.</w:t>
      </w:r>
      <w:r w:rsidR="00C461EA" w:rsidRPr="00C461EA">
        <w:rPr>
          <w:sz w:val="19"/>
          <w:szCs w:val="19"/>
        </w:rPr>
        <w:t xml:space="preserve"> </w:t>
      </w:r>
    </w:p>
    <w:p w:rsidR="00E83B0C" w:rsidRPr="00C461EA" w:rsidRDefault="00E83B0C" w:rsidP="00C461EA">
      <w:pPr>
        <w:pStyle w:val="ListParagraph"/>
        <w:spacing w:after="0"/>
        <w:ind w:left="0"/>
        <w:rPr>
          <w:sz w:val="19"/>
          <w:szCs w:val="19"/>
        </w:rPr>
      </w:pPr>
      <w:r>
        <w:rPr>
          <w:sz w:val="19"/>
          <w:szCs w:val="19"/>
        </w:rPr>
        <w:t xml:space="preserve">Students attending a workshop where the exam is not offered must make prior arrangements with a faculty member to have the exam proctored at their school.  Please email </w:t>
      </w:r>
      <w:hyperlink r:id="rId9" w:history="1">
        <w:r w:rsidRPr="00E83B0C">
          <w:rPr>
            <w:rStyle w:val="Hyperlink"/>
            <w:b/>
            <w:color w:val="auto"/>
            <w:sz w:val="19"/>
            <w:szCs w:val="19"/>
          </w:rPr>
          <w:t>sharecenter@str.com</w:t>
        </w:r>
      </w:hyperlink>
      <w:r w:rsidRPr="00E83B0C">
        <w:rPr>
          <w:b/>
          <w:sz w:val="19"/>
          <w:szCs w:val="19"/>
        </w:rPr>
        <w:t xml:space="preserve"> </w:t>
      </w:r>
      <w:r>
        <w:rPr>
          <w:sz w:val="19"/>
          <w:szCs w:val="19"/>
        </w:rPr>
        <w:t>to find out if your school is a member of the STR SHARE Center and which instructors may be authorized to offer the CHIA examination.</w:t>
      </w:r>
    </w:p>
    <w:p w:rsidR="00C461EA" w:rsidRPr="00C461EA" w:rsidRDefault="00C461EA" w:rsidP="00C461EA">
      <w:pPr>
        <w:pStyle w:val="ListParagraph"/>
        <w:spacing w:after="0"/>
        <w:ind w:left="0"/>
        <w:rPr>
          <w:sz w:val="19"/>
          <w:szCs w:val="19"/>
        </w:rPr>
      </w:pPr>
    </w:p>
    <w:p w:rsidR="00C461EA" w:rsidRPr="00B80F6A" w:rsidRDefault="00A54261" w:rsidP="00C461EA">
      <w:pPr>
        <w:pStyle w:val="ListParagraph"/>
        <w:spacing w:after="0"/>
        <w:ind w:left="0"/>
        <w:rPr>
          <w:b/>
          <w:color w:val="008080"/>
          <w:sz w:val="21"/>
          <w:szCs w:val="21"/>
        </w:rPr>
      </w:pPr>
      <w:r w:rsidRPr="00B80F6A">
        <w:rPr>
          <w:b/>
          <w:color w:val="008080"/>
          <w:sz w:val="21"/>
          <w:szCs w:val="21"/>
        </w:rPr>
        <w:t>If I attend a workshop and obtain the CHIA certification, would I then be able to offer the training to the students at my school</w:t>
      </w:r>
      <w:r w:rsidR="00C461EA" w:rsidRPr="00B80F6A">
        <w:rPr>
          <w:b/>
          <w:color w:val="008080"/>
          <w:sz w:val="21"/>
          <w:szCs w:val="21"/>
        </w:rPr>
        <w:t>?</w:t>
      </w:r>
    </w:p>
    <w:p w:rsidR="00A54261" w:rsidRDefault="00A54261" w:rsidP="00A54261">
      <w:pPr>
        <w:spacing w:after="0"/>
        <w:rPr>
          <w:sz w:val="19"/>
          <w:szCs w:val="19"/>
        </w:rPr>
      </w:pPr>
      <w:r w:rsidRPr="00A54261">
        <w:rPr>
          <w:sz w:val="19"/>
          <w:szCs w:val="19"/>
        </w:rPr>
        <w:t xml:space="preserve">Absolutely!  </w:t>
      </w:r>
      <w:r w:rsidRPr="00A54261">
        <w:rPr>
          <w:bCs/>
          <w:sz w:val="19"/>
          <w:szCs w:val="19"/>
        </w:rPr>
        <w:t xml:space="preserve">During each session we present the CHIA content and prepare instructors to be able to present the CHIA training at their own universities. </w:t>
      </w:r>
      <w:r w:rsidRPr="00A54261">
        <w:rPr>
          <w:sz w:val="19"/>
          <w:szCs w:val="19"/>
        </w:rPr>
        <w:t xml:space="preserve">We show how you can personalize the training related to your own city or country or any area of the world that you are interested in studying. We can help connect you with other instructors that have successfully offered the CHIA training at their schools so that you may discuss what worked well for their program.  Schools are presenting the certification training to students in labs and optional workshops as well as courses in lodging operations, revenue management, finance and capstone classes.  There is an abbreviated version of the CHIA certification called the Hotel Industry Foundations and Introduction to Analytics (HIFIA) specifically geared for two-year schools, technical programs and emerging nations.  </w:t>
      </w:r>
    </w:p>
    <w:p w:rsidR="00AA240E" w:rsidRDefault="00AA240E" w:rsidP="00A54261">
      <w:pPr>
        <w:spacing w:after="0"/>
        <w:rPr>
          <w:sz w:val="19"/>
          <w:szCs w:val="19"/>
        </w:rPr>
      </w:pPr>
    </w:p>
    <w:p w:rsidR="00C461EA" w:rsidRPr="00B80F6A" w:rsidRDefault="00C461EA" w:rsidP="0072759A">
      <w:pPr>
        <w:spacing w:after="0" w:line="0" w:lineRule="atLeast"/>
        <w:outlineLvl w:val="2"/>
        <w:rPr>
          <w:rFonts w:eastAsia="Times New Roman" w:cstheme="minorHAnsi"/>
          <w:b/>
          <w:bCs/>
          <w:color w:val="008080"/>
          <w:sz w:val="21"/>
          <w:szCs w:val="21"/>
        </w:rPr>
      </w:pPr>
      <w:r w:rsidRPr="00B80F6A">
        <w:rPr>
          <w:rFonts w:eastAsia="Times New Roman" w:cstheme="minorHAnsi"/>
          <w:b/>
          <w:bCs/>
          <w:color w:val="008080"/>
          <w:sz w:val="21"/>
          <w:szCs w:val="21"/>
        </w:rPr>
        <w:t>Are there any planned workshops near me?  We’re glad you asked…</w:t>
      </w:r>
    </w:p>
    <w:p w:rsidR="00C461EA" w:rsidRPr="00A54261" w:rsidRDefault="00C461EA" w:rsidP="0072759A">
      <w:pPr>
        <w:spacing w:after="0" w:line="0" w:lineRule="atLeast"/>
        <w:outlineLvl w:val="2"/>
        <w:rPr>
          <w:rFonts w:eastAsia="Times New Roman" w:cstheme="minorHAnsi"/>
          <w:b/>
          <w:bCs/>
          <w:color w:val="121625"/>
          <w:sz w:val="19"/>
          <w:szCs w:val="19"/>
        </w:rPr>
      </w:pPr>
    </w:p>
    <w:p w:rsidR="0072759A" w:rsidRPr="00C461EA" w:rsidRDefault="00C5549D"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Bournemouth</w:t>
      </w:r>
      <w:r w:rsidR="0072759A" w:rsidRPr="00C461EA">
        <w:rPr>
          <w:rFonts w:eastAsia="Times New Roman" w:cstheme="minorHAnsi"/>
          <w:b/>
          <w:bCs/>
          <w:color w:val="121625"/>
          <w:sz w:val="21"/>
          <w:szCs w:val="21"/>
        </w:rPr>
        <w:t>, UK: May 22</w:t>
      </w:r>
    </w:p>
    <w:p w:rsidR="00960952" w:rsidRDefault="0072759A" w:rsidP="005C6BE7">
      <w:pPr>
        <w:spacing w:after="0" w:line="255" w:lineRule="atLeast"/>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5C6BE7" w:rsidRPr="00C461EA">
        <w:rPr>
          <w:rFonts w:eastAsia="Times New Roman" w:cstheme="minorHAnsi"/>
          <w:color w:val="121625"/>
          <w:sz w:val="19"/>
          <w:szCs w:val="19"/>
        </w:rPr>
        <w:t>Tuesday, May 22 | 9:00</w:t>
      </w:r>
      <w:r w:rsidRPr="00C461EA">
        <w:rPr>
          <w:rFonts w:eastAsia="Times New Roman" w:cstheme="minorHAnsi"/>
          <w:color w:val="121625"/>
          <w:sz w:val="19"/>
          <w:szCs w:val="19"/>
        </w:rPr>
        <w:t xml:space="preserve"> a.m</w:t>
      </w:r>
      <w:proofErr w:type="gramStart"/>
      <w:r w:rsidRPr="00C461EA">
        <w:rPr>
          <w:rFonts w:eastAsia="Times New Roman" w:cstheme="minorHAnsi"/>
          <w:color w:val="121625"/>
          <w:sz w:val="19"/>
          <w:szCs w:val="19"/>
        </w:rPr>
        <w:t>.-</w:t>
      </w:r>
      <w:proofErr w:type="gramEnd"/>
      <w:r w:rsidRPr="00C461EA">
        <w:rPr>
          <w:rFonts w:eastAsia="Times New Roman" w:cstheme="minorHAnsi"/>
          <w:color w:val="121625"/>
          <w:sz w:val="19"/>
          <w:szCs w:val="19"/>
        </w:rPr>
        <w:t xml:space="preserve"> 5:00 p.m. (classroom will open by 08:</w:t>
      </w:r>
      <w:r w:rsidR="005C6BE7" w:rsidRPr="00C461EA">
        <w:rPr>
          <w:rFonts w:eastAsia="Times New Roman" w:cstheme="minorHAnsi"/>
          <w:color w:val="121625"/>
          <w:sz w:val="19"/>
          <w:szCs w:val="19"/>
        </w:rPr>
        <w:t>3</w:t>
      </w:r>
      <w:r w:rsidRPr="00C461EA">
        <w:rPr>
          <w:rFonts w:eastAsia="Times New Roman" w:cstheme="minorHAnsi"/>
          <w:color w:val="121625"/>
          <w:sz w:val="19"/>
          <w:szCs w:val="19"/>
        </w:rPr>
        <w:t>0 a.m.).</w:t>
      </w:r>
      <w:r w:rsidRPr="00C461EA">
        <w:rPr>
          <w:rFonts w:eastAsia="Times New Roman" w:cstheme="minorHAnsi"/>
          <w:color w:val="121625"/>
          <w:sz w:val="19"/>
          <w:szCs w:val="19"/>
        </w:rPr>
        <w:br/>
      </w:r>
      <w:r w:rsidR="00803797" w:rsidRPr="00C461EA">
        <w:rPr>
          <w:rFonts w:eastAsia="Times New Roman" w:cstheme="minorHAnsi"/>
          <w:b/>
          <w:bCs/>
          <w:color w:val="121625"/>
          <w:sz w:val="19"/>
          <w:szCs w:val="19"/>
        </w:rPr>
        <w:t>Venue</w:t>
      </w:r>
      <w:r w:rsidR="005C6BE7" w:rsidRPr="00C461EA">
        <w:rPr>
          <w:rFonts w:eastAsia="Times New Roman" w:cstheme="minorHAnsi"/>
          <w:b/>
          <w:bCs/>
          <w:color w:val="121625"/>
          <w:sz w:val="19"/>
          <w:szCs w:val="19"/>
        </w:rPr>
        <w:t xml:space="preserve">: </w:t>
      </w:r>
      <w:r w:rsidR="005C6BE7" w:rsidRPr="00C461EA">
        <w:rPr>
          <w:rFonts w:eastAsia="Times New Roman" w:cstheme="minorHAnsi"/>
          <w:bCs/>
          <w:color w:val="121625"/>
          <w:sz w:val="19"/>
          <w:szCs w:val="19"/>
        </w:rPr>
        <w:t xml:space="preserve">Bournemouth University, Talbot Campus, Fern Barrow, </w:t>
      </w:r>
      <w:proofErr w:type="gramStart"/>
      <w:r w:rsidR="005C6BE7" w:rsidRPr="00C461EA">
        <w:rPr>
          <w:rFonts w:eastAsia="Times New Roman" w:cstheme="minorHAnsi"/>
          <w:bCs/>
          <w:color w:val="121625"/>
          <w:sz w:val="19"/>
          <w:szCs w:val="19"/>
        </w:rPr>
        <w:t>Dorset, United Kingdom BH12 5BB</w:t>
      </w:r>
      <w:r w:rsidRPr="00C461EA">
        <w:rPr>
          <w:rFonts w:eastAsia="Times New Roman" w:cstheme="minorHAnsi"/>
          <w:color w:val="121625"/>
          <w:sz w:val="19"/>
          <w:szCs w:val="19"/>
        </w:rPr>
        <w:br/>
      </w:r>
      <w:r w:rsidRPr="00C461EA">
        <w:rPr>
          <w:rFonts w:eastAsia="Times New Roman" w:cstheme="minorHAnsi"/>
          <w:b/>
          <w:bCs/>
          <w:color w:val="121625"/>
          <w:sz w:val="19"/>
          <w:szCs w:val="19"/>
        </w:rPr>
        <w:t>Dress</w:t>
      </w:r>
      <w:proofErr w:type="gramEnd"/>
      <w:r w:rsidRPr="00C461EA">
        <w:rPr>
          <w:rFonts w:eastAsia="Times New Roman" w:cstheme="minorHAnsi"/>
          <w:b/>
          <w:bCs/>
          <w:color w:val="121625"/>
          <w:sz w:val="19"/>
          <w:szCs w:val="19"/>
        </w:rPr>
        <w:t xml:space="preserve"> Code:</w:t>
      </w:r>
      <w:r w:rsidRPr="00C461EA">
        <w:rPr>
          <w:rFonts w:eastAsia="Times New Roman" w:cstheme="minorHAnsi"/>
          <w:color w:val="121625"/>
          <w:sz w:val="19"/>
          <w:szCs w:val="19"/>
        </w:rPr>
        <w:t xml:space="preserve"> </w:t>
      </w:r>
      <w:r w:rsidR="005C6BE7"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0" w:history="1">
        <w:r w:rsidRPr="00C461EA">
          <w:rPr>
            <w:rStyle w:val="Hyperlink"/>
            <w:rFonts w:cstheme="minorHAnsi"/>
            <w:b/>
            <w:color w:val="auto"/>
            <w:sz w:val="19"/>
            <w:szCs w:val="19"/>
          </w:rPr>
          <w:t>sharecenter@str.com</w:t>
        </w:r>
      </w:hyperlink>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1"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Guangzhou, China: May 30-31</w:t>
      </w:r>
    </w:p>
    <w:p w:rsidR="003A4BA7" w:rsidRPr="00C461EA" w:rsidRDefault="0072759A" w:rsidP="003A4BA7">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3A4BA7" w:rsidRPr="00C461EA">
        <w:rPr>
          <w:rFonts w:eastAsia="Times New Roman" w:cstheme="minorHAnsi"/>
          <w:color w:val="121625"/>
          <w:sz w:val="19"/>
          <w:szCs w:val="19"/>
        </w:rPr>
        <w:t>Wednesday, May 30 | 9:00 a.m</w:t>
      </w:r>
      <w:proofErr w:type="gramStart"/>
      <w:r w:rsidR="003A4BA7" w:rsidRPr="00C461EA">
        <w:rPr>
          <w:rFonts w:eastAsia="Times New Roman" w:cstheme="minorHAnsi"/>
          <w:color w:val="121625"/>
          <w:sz w:val="19"/>
          <w:szCs w:val="19"/>
        </w:rPr>
        <w:t>.-</w:t>
      </w:r>
      <w:proofErr w:type="gramEnd"/>
      <w:r w:rsidR="003A4BA7" w:rsidRPr="00C461EA">
        <w:rPr>
          <w:rFonts w:eastAsia="Times New Roman" w:cstheme="minorHAnsi"/>
          <w:color w:val="121625"/>
          <w:sz w:val="19"/>
          <w:szCs w:val="19"/>
        </w:rPr>
        <w:t xml:space="preserve"> 4</w:t>
      </w:r>
      <w:r w:rsidRPr="00C461EA">
        <w:rPr>
          <w:rFonts w:eastAsia="Times New Roman" w:cstheme="minorHAnsi"/>
          <w:color w:val="121625"/>
          <w:sz w:val="19"/>
          <w:szCs w:val="19"/>
        </w:rPr>
        <w:t>:00</w:t>
      </w:r>
      <w:r w:rsidR="003A4BA7" w:rsidRPr="00C461EA">
        <w:rPr>
          <w:rFonts w:eastAsia="Times New Roman" w:cstheme="minorHAnsi"/>
          <w:color w:val="121625"/>
          <w:sz w:val="19"/>
          <w:szCs w:val="19"/>
        </w:rPr>
        <w:t xml:space="preserve"> p.m. and Thursday, May 31 | 9:00 a.m. - 12:00 p.m. (classroom will open by 08:30 a.m. both days)</w:t>
      </w:r>
    </w:p>
    <w:p w:rsidR="00960952" w:rsidRDefault="0072759A" w:rsidP="005C6BE7">
      <w:pPr>
        <w:spacing w:after="0" w:line="255" w:lineRule="atLeast"/>
        <w:rPr>
          <w:rFonts w:eastAsia="Times New Roman" w:cstheme="minorHAnsi"/>
          <w:b/>
          <w:bCs/>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0703A2" w:rsidRPr="00C461EA">
        <w:rPr>
          <w:rFonts w:eastAsia="Times New Roman" w:cstheme="minorHAnsi"/>
          <w:color w:val="121625"/>
          <w:sz w:val="19"/>
          <w:szCs w:val="19"/>
        </w:rPr>
        <w:t xml:space="preserve">Sun Yat-Sen University, No. 135, </w:t>
      </w:r>
      <w:proofErr w:type="spellStart"/>
      <w:r w:rsidR="000703A2" w:rsidRPr="00C461EA">
        <w:rPr>
          <w:rFonts w:eastAsia="Times New Roman" w:cstheme="minorHAnsi"/>
          <w:color w:val="121625"/>
          <w:sz w:val="19"/>
          <w:szCs w:val="19"/>
        </w:rPr>
        <w:t>Xinggang</w:t>
      </w:r>
      <w:proofErr w:type="spellEnd"/>
      <w:r w:rsidR="000703A2" w:rsidRPr="00C461EA">
        <w:rPr>
          <w:rFonts w:eastAsia="Times New Roman" w:cstheme="minorHAnsi"/>
          <w:color w:val="121625"/>
          <w:sz w:val="19"/>
          <w:szCs w:val="19"/>
        </w:rPr>
        <w:t xml:space="preserve"> West Road, Guangzhou, China</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0703A2"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 xml:space="preserve">200.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2" w:history="1">
        <w:r w:rsidRPr="00C461EA">
          <w:rPr>
            <w:rStyle w:val="Hyperlink"/>
            <w:rFonts w:cstheme="minorHAnsi"/>
            <w:b/>
            <w:color w:val="auto"/>
            <w:sz w:val="19"/>
            <w:szCs w:val="19"/>
          </w:rPr>
          <w:t>sharecenter@str.com</w:t>
        </w:r>
      </w:hyperlink>
    </w:p>
    <w:p w:rsidR="005C6BE7" w:rsidRDefault="005C6BE7" w:rsidP="005C6BE7">
      <w:pPr>
        <w:spacing w:after="0" w:line="255" w:lineRule="atLeast"/>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0703A2" w:rsidRPr="00C461EA">
        <w:rPr>
          <w:rFonts w:cstheme="minorHAnsi"/>
          <w:bCs/>
          <w:sz w:val="19"/>
          <w:szCs w:val="19"/>
        </w:rPr>
        <w:t>40</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3" w:history="1">
        <w:r w:rsidRPr="00C461EA">
          <w:rPr>
            <w:rStyle w:val="Hyperlink"/>
            <w:rFonts w:cstheme="minorHAnsi"/>
            <w:b/>
            <w:color w:val="auto"/>
            <w:sz w:val="19"/>
            <w:szCs w:val="19"/>
          </w:rPr>
          <w:t>chia@ahlei.org</w:t>
        </w:r>
      </w:hyperlink>
    </w:p>
    <w:p w:rsidR="004A27E1" w:rsidRPr="00C461EA" w:rsidRDefault="004A27E1" w:rsidP="005C6BE7">
      <w:pPr>
        <w:spacing w:after="0" w:line="255" w:lineRule="atLeast"/>
        <w:rPr>
          <w:rFonts w:eastAsia="Times New Roman" w:cstheme="minorHAnsi"/>
          <w:b/>
          <w:bCs/>
          <w:sz w:val="19"/>
          <w:szCs w:val="19"/>
        </w:rPr>
      </w:pPr>
    </w:p>
    <w:p w:rsidR="0072759A" w:rsidRPr="00C461EA" w:rsidRDefault="0072759A" w:rsidP="0072759A">
      <w:pPr>
        <w:spacing w:after="0" w:line="240" w:lineRule="atLeast"/>
        <w:outlineLvl w:val="2"/>
        <w:rPr>
          <w:rFonts w:eastAsia="Times New Roman" w:cstheme="minorHAnsi"/>
          <w:b/>
          <w:bCs/>
          <w:color w:val="121625"/>
          <w:sz w:val="21"/>
          <w:szCs w:val="21"/>
        </w:rPr>
      </w:pPr>
      <w:bookmarkStart w:id="0" w:name="_GoBack"/>
      <w:bookmarkEnd w:id="0"/>
      <w:r w:rsidRPr="00C461EA">
        <w:rPr>
          <w:rFonts w:eastAsia="Times New Roman" w:cstheme="minorHAnsi"/>
          <w:b/>
          <w:bCs/>
          <w:color w:val="121625"/>
          <w:sz w:val="21"/>
          <w:szCs w:val="21"/>
        </w:rPr>
        <w:t>Palm Springs, CA: July 24-25</w:t>
      </w:r>
    </w:p>
    <w:p w:rsidR="000703A2" w:rsidRPr="00C461EA" w:rsidRDefault="0072759A" w:rsidP="000703A2">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03A2" w:rsidRPr="00C461EA">
        <w:rPr>
          <w:rFonts w:eastAsia="Times New Roman" w:cstheme="minorHAnsi"/>
          <w:color w:val="121625"/>
          <w:sz w:val="19"/>
          <w:szCs w:val="19"/>
        </w:rPr>
        <w:t xml:space="preserve">Tuesday, July 24 | 9:00 a.m. - 5:00 p.m. and </w:t>
      </w:r>
      <w:r w:rsidR="002A3EF6" w:rsidRPr="00C461EA">
        <w:rPr>
          <w:rFonts w:eastAsia="Times New Roman" w:cstheme="minorHAnsi"/>
          <w:color w:val="121625"/>
          <w:sz w:val="19"/>
          <w:szCs w:val="19"/>
        </w:rPr>
        <w:t>Wednesday, July 25</w:t>
      </w:r>
      <w:r w:rsidR="000703A2" w:rsidRPr="00C461EA">
        <w:rPr>
          <w:rFonts w:eastAsia="Times New Roman" w:cstheme="minorHAnsi"/>
          <w:color w:val="121625"/>
          <w:sz w:val="19"/>
          <w:szCs w:val="19"/>
        </w:rPr>
        <w:t xml:space="preserve"> | 9:00 a.m. - 12:00 p.m. (classroom will open by 08:30 a.m. both days)</w:t>
      </w:r>
    </w:p>
    <w:p w:rsidR="00960952" w:rsidRDefault="0072759A" w:rsidP="002A3EF6">
      <w:pPr>
        <w:spacing w:after="0" w:line="255" w:lineRule="atLeast"/>
        <w:rPr>
          <w:rFonts w:eastAsia="Times New Roman" w:cstheme="minorHAnsi"/>
          <w:b/>
          <w:bCs/>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2A3EF6" w:rsidRPr="00C461EA">
        <w:rPr>
          <w:rFonts w:eastAsia="Times New Roman" w:cstheme="minorHAnsi"/>
          <w:color w:val="121625"/>
          <w:sz w:val="19"/>
          <w:szCs w:val="19"/>
        </w:rPr>
        <w:t>Renaissance Esmeralda Indian Wells Resort &amp; Spa, 44400 Indian Wells Lane, Indian Wells, California 92210</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2A3EF6"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2A3EF6" w:rsidRPr="00C461EA" w:rsidRDefault="002A3EF6" w:rsidP="002A3EF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2A3EF6" w:rsidRPr="00C461EA" w:rsidRDefault="002A3EF6" w:rsidP="002A3EF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14-15</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Tuesday, August 14 | 9:00 a.m. - 5:00 p.m. and Wednesday, August 15 | 9:00 a.m. - 12:00 p.m. (classroom will open by 08:30 a.m. both days)</w:t>
      </w:r>
    </w:p>
    <w:p w:rsidR="00960952" w:rsidRDefault="0072759A" w:rsidP="006006B6">
      <w:pPr>
        <w:spacing w:after="0"/>
        <w:rPr>
          <w:rFonts w:eastAsia="Times New Roman" w:cstheme="minorHAnsi"/>
          <w:b/>
          <w:bCs/>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DA18CA" w:rsidRPr="00C461EA" w:rsidRDefault="00DA18CA" w:rsidP="006006B6">
      <w:pPr>
        <w:spacing w:after="0"/>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6" w:history="1">
        <w:r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lastRenderedPageBreak/>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7"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Venice, Italy: August 30</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0080155C" w:rsidRPr="00C461EA">
        <w:rPr>
          <w:rFonts w:eastAsia="Times New Roman" w:cstheme="minorHAnsi"/>
          <w:b/>
          <w:bCs/>
          <w:color w:val="121625"/>
          <w:sz w:val="19"/>
          <w:szCs w:val="19"/>
        </w:rPr>
        <w:t xml:space="preserve">: </w:t>
      </w:r>
      <w:r w:rsidR="0080155C" w:rsidRPr="00C461EA">
        <w:rPr>
          <w:rFonts w:eastAsia="Times New Roman" w:cstheme="minorHAnsi"/>
          <w:bCs/>
          <w:color w:val="121625"/>
          <w:sz w:val="19"/>
          <w:szCs w:val="19"/>
        </w:rPr>
        <w:t>Thursday, August 30</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C5549D" w:rsidRPr="00C461EA">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 xml:space="preserve">300.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492EC2" w:rsidRPr="00C461EA" w:rsidRDefault="00492EC2"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8" w:history="1">
        <w:r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9" w:history="1">
        <w:r w:rsidRPr="00C461EA">
          <w:rPr>
            <w:rStyle w:val="Hyperlink"/>
            <w:rFonts w:cstheme="minorHAnsi"/>
            <w:b/>
            <w:color w:val="auto"/>
            <w:sz w:val="19"/>
            <w:szCs w:val="19"/>
          </w:rPr>
          <w:t>chia@ahlei.org</w:t>
        </w:r>
      </w:hyperlink>
    </w:p>
    <w:p w:rsidR="00AA240E" w:rsidRDefault="00AA240E" w:rsidP="00324694">
      <w:pPr>
        <w:spacing w:after="0" w:line="240" w:lineRule="atLeast"/>
        <w:outlineLvl w:val="2"/>
        <w:rPr>
          <w:rFonts w:eastAsia="Times New Roman" w:cstheme="minorHAnsi"/>
          <w:b/>
          <w:bCs/>
          <w:color w:val="121625"/>
          <w:sz w:val="21"/>
          <w:szCs w:val="21"/>
        </w:rPr>
      </w:pPr>
    </w:p>
    <w:p w:rsidR="00324694" w:rsidRPr="00C461EA" w:rsidRDefault="00324694" w:rsidP="00324694">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Niagara Falls, NY: October 16</w:t>
      </w:r>
    </w:p>
    <w:p w:rsidR="00960952" w:rsidRDefault="00324694" w:rsidP="00324694">
      <w:pPr>
        <w:spacing w:after="0"/>
        <w:rPr>
          <w:rFonts w:eastAsia="Times New Roman" w:cstheme="minorHAnsi"/>
          <w:b/>
          <w:bCs/>
          <w:color w:val="121625"/>
          <w:sz w:val="19"/>
          <w:szCs w:val="19"/>
        </w:rPr>
      </w:pPr>
      <w:r w:rsidRPr="00C461EA">
        <w:rPr>
          <w:rFonts w:eastAsia="Times New Roman" w:cstheme="minorHAnsi"/>
          <w:b/>
          <w:bCs/>
          <w:color w:val="121625"/>
          <w:sz w:val="19"/>
          <w:szCs w:val="19"/>
        </w:rPr>
        <w:t xml:space="preserve">Date &amp; Time: </w:t>
      </w:r>
      <w:r w:rsidRPr="00C461EA">
        <w:rPr>
          <w:rFonts w:eastAsia="Times New Roman" w:cstheme="minorHAnsi"/>
          <w:bCs/>
          <w:color w:val="121625"/>
          <w:sz w:val="19"/>
          <w:szCs w:val="19"/>
        </w:rPr>
        <w:t>Tuesday, October 16</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00AA721F">
        <w:rPr>
          <w:rFonts w:eastAsia="Times New Roman" w:cstheme="minorHAnsi"/>
          <w:color w:val="121625"/>
          <w:sz w:val="19"/>
          <w:szCs w:val="19"/>
        </w:rPr>
        <w:t xml:space="preserve"> Niagara Falls Culinary Institute, 28 Old Falls St., Niagara Falls, NY 14303</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324694" w:rsidRPr="00C461EA" w:rsidRDefault="00324694" w:rsidP="00324694">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324694" w:rsidRPr="00C461EA" w:rsidRDefault="00324694" w:rsidP="00324694">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 xml:space="preserve">La Paz, Bolivia: October </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E6752C" w:rsidRPr="00C461EA">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22"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3"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Dublin, Ireland: November 6</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Tuesday, November 6</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A27E1">
        <w:rPr>
          <w:rFonts w:eastAsia="Times New Roman" w:cstheme="minorHAnsi"/>
          <w:color w:val="121625"/>
          <w:sz w:val="19"/>
          <w:szCs w:val="19"/>
        </w:rPr>
        <w:t xml:space="preserve">Dublin Institute of Technology, </w:t>
      </w:r>
      <w:r w:rsidR="00C242B3">
        <w:rPr>
          <w:rFonts w:eastAsia="Times New Roman" w:cstheme="minorHAnsi"/>
          <w:color w:val="121625"/>
          <w:sz w:val="19"/>
          <w:szCs w:val="19"/>
        </w:rPr>
        <w:t>Kevin Street, Dublin 2, d08 X622, Ireland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AA240E" w:rsidRDefault="00492EC2" w:rsidP="00492EC2">
      <w:pPr>
        <w:spacing w:after="0"/>
        <w:rPr>
          <w:rFonts w:cstheme="minorHAnsi"/>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p>
    <w:p w:rsidR="00492EC2" w:rsidRPr="00C461EA" w:rsidRDefault="00492EC2" w:rsidP="00492EC2">
      <w:pPr>
        <w:spacing w:after="0"/>
        <w:rPr>
          <w:rStyle w:val="Hyperlink"/>
          <w:rFonts w:cstheme="minorHAnsi"/>
          <w:b/>
          <w:bCs/>
          <w:color w:val="auto"/>
          <w:sz w:val="19"/>
          <w:szCs w:val="19"/>
        </w:rPr>
      </w:pPr>
      <w:proofErr w:type="gramStart"/>
      <w:r w:rsidRPr="00C461EA">
        <w:rPr>
          <w:rFonts w:cstheme="minorHAnsi"/>
          <w:bCs/>
          <w:sz w:val="19"/>
          <w:szCs w:val="19"/>
        </w:rPr>
        <w:t>schools</w:t>
      </w:r>
      <w:proofErr w:type="gramEnd"/>
      <w:r w:rsidRPr="00C461EA">
        <w:rPr>
          <w:rFonts w:cstheme="minorHAnsi"/>
          <w:bCs/>
          <w:sz w:val="19"/>
          <w:szCs w:val="19"/>
        </w:rPr>
        <w:t xml:space="preserve">.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4" w:history="1">
        <w:r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5"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 xml:space="preserve">New York, NY: November </w:t>
      </w:r>
      <w:r w:rsidR="00AA721F">
        <w:rPr>
          <w:rFonts w:eastAsia="Times New Roman" w:cstheme="minorHAnsi"/>
          <w:b/>
          <w:bCs/>
          <w:color w:val="121625"/>
          <w:sz w:val="21"/>
          <w:szCs w:val="21"/>
        </w:rPr>
        <w:t>9-</w:t>
      </w:r>
      <w:r w:rsidRPr="00C461EA">
        <w:rPr>
          <w:rFonts w:eastAsia="Times New Roman" w:cstheme="minorHAnsi"/>
          <w:b/>
          <w:bCs/>
          <w:color w:val="121625"/>
          <w:sz w:val="21"/>
          <w:szCs w:val="21"/>
        </w:rPr>
        <w:t>10</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lastRenderedPageBreak/>
        <w:t>Date &amp; Time:</w:t>
      </w:r>
      <w:r w:rsidRPr="00C461EA">
        <w:rPr>
          <w:rFonts w:eastAsia="Times New Roman" w:cstheme="minorHAnsi"/>
          <w:color w:val="121625"/>
          <w:sz w:val="19"/>
          <w:szCs w:val="19"/>
        </w:rPr>
        <w:t xml:space="preserve"> </w:t>
      </w:r>
      <w:r w:rsidR="00AA721F">
        <w:rPr>
          <w:rFonts w:eastAsia="Times New Roman" w:cstheme="minorHAnsi"/>
          <w:color w:val="121625"/>
          <w:sz w:val="19"/>
          <w:szCs w:val="19"/>
        </w:rPr>
        <w:t xml:space="preserve">Friday and </w:t>
      </w:r>
      <w:r w:rsidRPr="00C461EA">
        <w:rPr>
          <w:rFonts w:eastAsia="Times New Roman" w:cstheme="minorHAnsi"/>
          <w:color w:val="121625"/>
          <w:sz w:val="19"/>
          <w:szCs w:val="19"/>
        </w:rPr>
        <w:t xml:space="preserve">Saturday, November </w:t>
      </w:r>
      <w:r w:rsidR="00AA721F">
        <w:rPr>
          <w:rFonts w:eastAsia="Times New Roman" w:cstheme="minorHAnsi"/>
          <w:color w:val="121625"/>
          <w:sz w:val="19"/>
          <w:szCs w:val="19"/>
        </w:rPr>
        <w:t>9-</w:t>
      </w:r>
      <w:r w:rsidRPr="00C461EA">
        <w:rPr>
          <w:rFonts w:eastAsia="Times New Roman" w:cstheme="minorHAnsi"/>
          <w:color w:val="121625"/>
          <w:sz w:val="19"/>
          <w:szCs w:val="19"/>
        </w:rPr>
        <w:t>1</w:t>
      </w:r>
      <w:r w:rsidR="00492EC2" w:rsidRPr="00C461EA">
        <w:rPr>
          <w:rFonts w:eastAsia="Times New Roman" w:cstheme="minorHAnsi"/>
          <w:color w:val="121625"/>
          <w:sz w:val="19"/>
          <w:szCs w:val="19"/>
        </w:rPr>
        <w:t>0</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492EC2" w:rsidRPr="00C461EA" w:rsidRDefault="00492EC2"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6" w:history="1">
        <w:r w:rsidRPr="00C461EA">
          <w:rPr>
            <w:rStyle w:val="Hyperlink"/>
            <w:rFonts w:cstheme="minorHAnsi"/>
            <w:b/>
            <w:color w:val="auto"/>
            <w:sz w:val="19"/>
            <w:szCs w:val="19"/>
          </w:rPr>
          <w:t>sharecenter@str.com</w:t>
        </w:r>
      </w:hyperlink>
    </w:p>
    <w:p w:rsidR="00492EC2" w:rsidRDefault="00492EC2" w:rsidP="00492EC2">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7" w:history="1">
        <w:r w:rsidRPr="00C461EA">
          <w:rPr>
            <w:rStyle w:val="Hyperlink"/>
            <w:rFonts w:cstheme="minorHAnsi"/>
            <w:b/>
            <w:color w:val="auto"/>
            <w:sz w:val="19"/>
            <w:szCs w:val="19"/>
          </w:rPr>
          <w:t>chia@ahlei.org</w:t>
        </w:r>
      </w:hyperlink>
    </w:p>
    <w:p w:rsidR="00C242B3" w:rsidRDefault="00C242B3" w:rsidP="00492EC2">
      <w:pPr>
        <w:spacing w:after="0"/>
        <w:rPr>
          <w:rStyle w:val="Hyperlink"/>
          <w:rFonts w:cstheme="minorHAnsi"/>
          <w:b/>
          <w:color w:val="auto"/>
          <w:sz w:val="19"/>
          <w:szCs w:val="19"/>
        </w:rPr>
      </w:pPr>
    </w:p>
    <w:p w:rsidR="00C242B3" w:rsidRPr="00C461EA" w:rsidRDefault="00C242B3" w:rsidP="00C242B3">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Bangkok</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Thailand: November 12</w:t>
      </w:r>
    </w:p>
    <w:p w:rsidR="00C242B3" w:rsidRPr="00C461EA" w:rsidRDefault="00C242B3" w:rsidP="00C242B3">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Monday</w:t>
      </w:r>
      <w:r w:rsidRPr="00C461EA">
        <w:rPr>
          <w:rFonts w:eastAsia="Times New Roman" w:cstheme="minorHAnsi"/>
          <w:color w:val="121625"/>
          <w:sz w:val="19"/>
          <w:szCs w:val="19"/>
        </w:rPr>
        <w:t>, November 1</w:t>
      </w:r>
      <w:r>
        <w:rPr>
          <w:rFonts w:eastAsia="Times New Roman" w:cstheme="minorHAnsi"/>
          <w:color w:val="121625"/>
          <w:sz w:val="19"/>
          <w:szCs w:val="19"/>
        </w:rPr>
        <w:t>2</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proofErr w:type="spellStart"/>
      <w:r>
        <w:rPr>
          <w:rFonts w:eastAsia="Times New Roman" w:cstheme="minorHAnsi"/>
          <w:color w:val="121625"/>
          <w:sz w:val="19"/>
          <w:szCs w:val="19"/>
        </w:rPr>
        <w:t>Dusit</w:t>
      </w:r>
      <w:proofErr w:type="spellEnd"/>
      <w:r>
        <w:rPr>
          <w:rFonts w:eastAsia="Times New Roman" w:cstheme="minorHAnsi"/>
          <w:color w:val="121625"/>
          <w:sz w:val="19"/>
          <w:szCs w:val="19"/>
        </w:rPr>
        <w:t xml:space="preserve"> </w:t>
      </w:r>
      <w:proofErr w:type="spellStart"/>
      <w:r>
        <w:rPr>
          <w:rFonts w:eastAsia="Times New Roman" w:cstheme="minorHAnsi"/>
          <w:color w:val="121625"/>
          <w:sz w:val="19"/>
          <w:szCs w:val="19"/>
        </w:rPr>
        <w:t>Thani</w:t>
      </w:r>
      <w:proofErr w:type="spellEnd"/>
      <w:r>
        <w:rPr>
          <w:rFonts w:eastAsia="Times New Roman" w:cstheme="minorHAnsi"/>
          <w:color w:val="121625"/>
          <w:sz w:val="19"/>
          <w:szCs w:val="19"/>
        </w:rPr>
        <w:t xml:space="preserve"> College, 1 </w:t>
      </w:r>
      <w:proofErr w:type="spellStart"/>
      <w:r>
        <w:rPr>
          <w:rFonts w:eastAsia="Times New Roman" w:cstheme="minorHAnsi"/>
          <w:color w:val="121625"/>
          <w:sz w:val="19"/>
          <w:szCs w:val="19"/>
        </w:rPr>
        <w:t>Soi</w:t>
      </w:r>
      <w:proofErr w:type="spellEnd"/>
      <w:r>
        <w:rPr>
          <w:rFonts w:eastAsia="Times New Roman" w:cstheme="minorHAnsi"/>
          <w:color w:val="121625"/>
          <w:sz w:val="19"/>
          <w:szCs w:val="19"/>
        </w:rPr>
        <w:t xml:space="preserve"> </w:t>
      </w:r>
      <w:proofErr w:type="spellStart"/>
      <w:r>
        <w:rPr>
          <w:rFonts w:eastAsia="Times New Roman" w:cstheme="minorHAnsi"/>
          <w:color w:val="121625"/>
          <w:sz w:val="19"/>
          <w:szCs w:val="19"/>
        </w:rPr>
        <w:t>Kaenthong</w:t>
      </w:r>
      <w:proofErr w:type="spellEnd"/>
      <w:r>
        <w:rPr>
          <w:rFonts w:eastAsia="Times New Roman" w:cstheme="minorHAnsi"/>
          <w:color w:val="121625"/>
          <w:sz w:val="19"/>
          <w:szCs w:val="19"/>
        </w:rPr>
        <w:t xml:space="preserve">, </w:t>
      </w:r>
      <w:proofErr w:type="spellStart"/>
      <w:r>
        <w:rPr>
          <w:rFonts w:eastAsia="Times New Roman" w:cstheme="minorHAnsi"/>
          <w:color w:val="121625"/>
          <w:sz w:val="19"/>
          <w:szCs w:val="19"/>
        </w:rPr>
        <w:t>Nongbon</w:t>
      </w:r>
      <w:proofErr w:type="spellEnd"/>
      <w:r>
        <w:rPr>
          <w:rFonts w:eastAsia="Times New Roman" w:cstheme="minorHAnsi"/>
          <w:color w:val="121625"/>
          <w:sz w:val="19"/>
          <w:szCs w:val="19"/>
        </w:rPr>
        <w:t xml:space="preserve">, </w:t>
      </w:r>
      <w:proofErr w:type="spellStart"/>
      <w:r>
        <w:rPr>
          <w:rFonts w:eastAsia="Times New Roman" w:cstheme="minorHAnsi"/>
          <w:color w:val="121625"/>
          <w:sz w:val="19"/>
          <w:szCs w:val="19"/>
        </w:rPr>
        <w:t>Pravet</w:t>
      </w:r>
      <w:proofErr w:type="spellEnd"/>
      <w:r>
        <w:rPr>
          <w:rFonts w:eastAsia="Times New Roman" w:cstheme="minorHAnsi"/>
          <w:color w:val="121625"/>
          <w:sz w:val="19"/>
          <w:szCs w:val="19"/>
        </w:rPr>
        <w:t>, Bangkok, Thailand 10250</w:t>
      </w:r>
    </w:p>
    <w:p w:rsidR="00960952" w:rsidRDefault="00C242B3" w:rsidP="00C242B3">
      <w:pPr>
        <w:spacing w:after="0"/>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 xml:space="preserve">295.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C242B3" w:rsidRPr="00C461EA" w:rsidRDefault="00C242B3" w:rsidP="00C242B3">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8" w:history="1">
        <w:r w:rsidRPr="00C461EA">
          <w:rPr>
            <w:rStyle w:val="Hyperlink"/>
            <w:rFonts w:cstheme="minorHAnsi"/>
            <w:b/>
            <w:color w:val="auto"/>
            <w:sz w:val="19"/>
            <w:szCs w:val="19"/>
          </w:rPr>
          <w:t>sharecenter@str.com</w:t>
        </w:r>
      </w:hyperlink>
    </w:p>
    <w:p w:rsidR="00C242B3" w:rsidRPr="00C461EA" w:rsidRDefault="00C242B3" w:rsidP="00C242B3">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9" w:history="1">
        <w:r w:rsidRPr="00C461EA">
          <w:rPr>
            <w:rStyle w:val="Hyperlink"/>
            <w:rFonts w:cstheme="minorHAnsi"/>
            <w:b/>
            <w:color w:val="auto"/>
            <w:sz w:val="19"/>
            <w:szCs w:val="19"/>
          </w:rPr>
          <w:t>chia@ahlei.org</w:t>
        </w:r>
      </w:hyperlink>
    </w:p>
    <w:p w:rsidR="00C242B3" w:rsidRPr="00C461EA" w:rsidRDefault="00C242B3" w:rsidP="00492EC2">
      <w:pPr>
        <w:spacing w:after="0"/>
        <w:rPr>
          <w:rFonts w:eastAsia="Times New Roman" w:cstheme="minorHAnsi"/>
          <w:b/>
          <w:bCs/>
          <w:sz w:val="19"/>
          <w:szCs w:val="19"/>
        </w:rPr>
      </w:pPr>
    </w:p>
    <w:p w:rsidR="0072759A" w:rsidRDefault="0072759A" w:rsidP="00492EC2">
      <w:pPr>
        <w:spacing w:after="0"/>
        <w:rPr>
          <w:rFonts w:cstheme="minorHAnsi"/>
          <w:sz w:val="19"/>
          <w:szCs w:val="19"/>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bCs/>
          <w:i/>
          <w:color w:val="767171" w:themeColor="background2" w:themeShade="80"/>
          <w:sz w:val="20"/>
          <w:szCs w:val="20"/>
        </w:rPr>
      </w:pPr>
      <w:r w:rsidRPr="007D43CE">
        <w:rPr>
          <w:bCs/>
          <w:i/>
          <w:color w:val="767171" w:themeColor="background2" w:themeShade="80"/>
        </w:rPr>
        <w:t xml:space="preserve"> </w:t>
      </w:r>
      <w:r w:rsidRPr="00EE3B72">
        <w:rPr>
          <w:bCs/>
          <w:i/>
          <w:color w:val="767171" w:themeColor="background2" w:themeShade="80"/>
          <w:sz w:val="20"/>
          <w:szCs w:val="20"/>
        </w:rPr>
        <w:t>“I had the pleasure of working with the STR data and STAR reports as teaching tools in my hospitality-tourism courses. STR Reports and data are the most useful analytical tools I ever used in hospitality tourism classes. The BEST part of using STR data is the technical support and ongoing help one gets from the STR Office staff. They are truly incredible partners in hospitality education and hotel analytics. The hotel data they provide is worldwide in reach and it is unparalleled in quality and timeliness. I even used STR data for in my recent travels for research in Hungary, Serbia and several other countries.”</w:t>
      </w:r>
    </w:p>
    <w:p w:rsidR="00B80F6A" w:rsidRPr="00EE3B72" w:rsidRDefault="00B80F6A" w:rsidP="00B80F6A">
      <w:pPr>
        <w:spacing w:after="0" w:line="240" w:lineRule="auto"/>
        <w:rPr>
          <w:bCs/>
          <w:color w:val="028675"/>
          <w:sz w:val="20"/>
          <w:szCs w:val="20"/>
        </w:rPr>
      </w:pPr>
      <w:r w:rsidRPr="00EE3B72">
        <w:rPr>
          <w:bCs/>
          <w:i/>
          <w:color w:val="767171" w:themeColor="background2" w:themeShade="80"/>
          <w:sz w:val="20"/>
          <w:szCs w:val="20"/>
        </w:rPr>
        <w:br/>
      </w:r>
      <w:r w:rsidRPr="00EE3B72">
        <w:rPr>
          <w:bCs/>
          <w:color w:val="028675"/>
          <w:sz w:val="20"/>
          <w:szCs w:val="20"/>
        </w:rPr>
        <w:t xml:space="preserve">- H.G. Parsa, Professor, Hospitality Management, Daniels College of Business, </w:t>
      </w:r>
    </w:p>
    <w:p w:rsidR="00B80F6A" w:rsidRPr="00EE3B72" w:rsidRDefault="00B80F6A" w:rsidP="00B80F6A">
      <w:pPr>
        <w:spacing w:after="0" w:line="240" w:lineRule="auto"/>
        <w:rPr>
          <w:sz w:val="20"/>
          <w:szCs w:val="20"/>
        </w:rPr>
      </w:pPr>
      <w:r>
        <w:rPr>
          <w:bCs/>
          <w:color w:val="028675"/>
          <w:sz w:val="20"/>
          <w:szCs w:val="20"/>
        </w:rPr>
        <w:t xml:space="preserve">  </w:t>
      </w:r>
      <w:r w:rsidRPr="00EE3B72">
        <w:rPr>
          <w:bCs/>
          <w:color w:val="028675"/>
          <w:sz w:val="20"/>
          <w:szCs w:val="20"/>
        </w:rPr>
        <w:t>University of Denver</w:t>
      </w:r>
    </w:p>
    <w:p w:rsidR="00B80F6A" w:rsidRPr="00FD79DF" w:rsidRDefault="00B80F6A" w:rsidP="00B80F6A">
      <w:pPr>
        <w:spacing w:after="0" w:line="240" w:lineRule="auto"/>
        <w:rPr>
          <w:bCs/>
          <w:i/>
          <w:color w:val="767171" w:themeColor="background2" w:themeShade="80"/>
          <w:sz w:val="16"/>
          <w:szCs w:val="16"/>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FD79DF" w:rsidRDefault="00B80F6A" w:rsidP="00B80F6A">
      <w:pPr>
        <w:spacing w:after="0" w:line="240" w:lineRule="auto"/>
        <w:rPr>
          <w:bCs/>
          <w:i/>
          <w:color w:val="767171" w:themeColor="background2" w:themeShade="80"/>
          <w:sz w:val="16"/>
          <w:szCs w:val="16"/>
        </w:rPr>
      </w:pPr>
    </w:p>
    <w:p w:rsidR="00B80F6A" w:rsidRPr="00EE3B72" w:rsidRDefault="00B80F6A" w:rsidP="00B80F6A">
      <w:pPr>
        <w:spacing w:after="0" w:line="240" w:lineRule="auto"/>
        <w:rPr>
          <w:bCs/>
          <w:i/>
          <w:color w:val="767171" w:themeColor="background2" w:themeShade="80"/>
          <w:sz w:val="20"/>
          <w:szCs w:val="20"/>
        </w:rPr>
      </w:pPr>
      <w:r w:rsidRPr="00EE3B72">
        <w:rPr>
          <w:bCs/>
          <w:i/>
          <w:color w:val="767171" w:themeColor="background2" w:themeShade="80"/>
          <w:sz w:val="20"/>
          <w:szCs w:val="20"/>
        </w:rPr>
        <w:t>“The SHARE Center is invaluable to our faculty. Having access to timely, relevant industry information is critical for us as we prepare the next generation of leaders. In addition to the continually updated content STR provides us for incorporation into our classrooms, they are incredibly accessible and helpful in fulfilling ad hoc requests for data for the purposes of illustration or research. I cannot imagine a Hospitality program not using the SHARE Center and engaging with the professionals at STR!”</w:t>
      </w:r>
    </w:p>
    <w:p w:rsidR="00B80F6A" w:rsidRPr="00FD79DF" w:rsidRDefault="00B80F6A" w:rsidP="00B80F6A">
      <w:pPr>
        <w:spacing w:after="0" w:line="240" w:lineRule="auto"/>
        <w:rPr>
          <w:bCs/>
          <w:color w:val="028675"/>
          <w:sz w:val="16"/>
          <w:szCs w:val="16"/>
        </w:rPr>
      </w:pPr>
    </w:p>
    <w:p w:rsidR="00B80F6A" w:rsidRPr="00EE3B72" w:rsidRDefault="00B80F6A" w:rsidP="00B80F6A">
      <w:pPr>
        <w:spacing w:after="0" w:line="240" w:lineRule="auto"/>
        <w:rPr>
          <w:bCs/>
          <w:color w:val="028675"/>
          <w:sz w:val="20"/>
          <w:szCs w:val="20"/>
        </w:rPr>
      </w:pPr>
      <w:r w:rsidRPr="00EE3B72">
        <w:rPr>
          <w:bCs/>
          <w:i/>
          <w:color w:val="028675"/>
          <w:sz w:val="20"/>
          <w:szCs w:val="20"/>
        </w:rPr>
        <w:lastRenderedPageBreak/>
        <w:t>-</w:t>
      </w:r>
      <w:r w:rsidRPr="00EE3B72">
        <w:rPr>
          <w:bCs/>
          <w:color w:val="028675"/>
          <w:sz w:val="20"/>
          <w:szCs w:val="20"/>
        </w:rPr>
        <w:t xml:space="preserve"> Rex Warren, Assistant Professor, </w:t>
      </w:r>
      <w:proofErr w:type="gramStart"/>
      <w:r w:rsidRPr="00EE3B72">
        <w:rPr>
          <w:bCs/>
          <w:color w:val="028675"/>
          <w:sz w:val="20"/>
          <w:szCs w:val="20"/>
        </w:rPr>
        <w:t>The</w:t>
      </w:r>
      <w:proofErr w:type="gramEnd"/>
      <w:r w:rsidRPr="00EE3B72">
        <w:rPr>
          <w:bCs/>
          <w:color w:val="028675"/>
          <w:sz w:val="20"/>
          <w:szCs w:val="20"/>
        </w:rPr>
        <w:t xml:space="preserve"> International Hotel College, </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Johnson and Wales University</w:t>
      </w:r>
    </w:p>
    <w:p w:rsidR="00B80F6A" w:rsidRPr="00FD79DF" w:rsidRDefault="00B80F6A" w:rsidP="00B80F6A">
      <w:pPr>
        <w:spacing w:after="0" w:line="240" w:lineRule="auto"/>
        <w:rPr>
          <w:bCs/>
          <w:i/>
          <w:color w:val="767171" w:themeColor="background2" w:themeShade="80"/>
          <w:sz w:val="16"/>
          <w:szCs w:val="16"/>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w:t>
      </w:r>
      <w:proofErr w:type="spellStart"/>
      <w:r w:rsidRPr="00EE3B72">
        <w:rPr>
          <w:i/>
          <w:color w:val="767171" w:themeColor="background2" w:themeShade="80"/>
          <w:sz w:val="20"/>
          <w:szCs w:val="20"/>
        </w:rPr>
        <w:t>Haaga-Helia</w:t>
      </w:r>
      <w:proofErr w:type="spellEnd"/>
      <w:r w:rsidRPr="00EE3B72">
        <w:rPr>
          <w:i/>
          <w:color w:val="767171" w:themeColor="background2" w:themeShade="80"/>
          <w:sz w:val="20"/>
          <w:szCs w:val="20"/>
        </w:rPr>
        <w:t xml:space="preserve">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proofErr w:type="spellStart"/>
      <w:r w:rsidRPr="00EE3B72">
        <w:rPr>
          <w:bCs/>
          <w:color w:val="028675"/>
          <w:sz w:val="20"/>
          <w:szCs w:val="20"/>
        </w:rPr>
        <w:t>Haaga-Helia</w:t>
      </w:r>
      <w:proofErr w:type="spellEnd"/>
      <w:r w:rsidRPr="00EE3B72">
        <w:rPr>
          <w:bCs/>
          <w:color w:val="028675"/>
          <w:sz w:val="20"/>
          <w:szCs w:val="20"/>
        </w:rPr>
        <w:t xml:space="preserve"> University of Applied Sciences</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FD79DF" w:rsidRDefault="00B80F6A" w:rsidP="00B80F6A">
      <w:pPr>
        <w:pStyle w:val="NormalWeb"/>
        <w:spacing w:before="0" w:after="0"/>
        <w:rPr>
          <w:b/>
          <w:i/>
          <w:color w:val="767171" w:themeColor="background2" w:themeShade="80"/>
          <w:sz w:val="16"/>
          <w:szCs w:val="16"/>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w:t>
      </w:r>
      <w:proofErr w:type="spellStart"/>
      <w:r w:rsidRPr="00EE3B72">
        <w:rPr>
          <w:rFonts w:cs="Arial"/>
          <w:color w:val="028675"/>
          <w:sz w:val="20"/>
          <w:szCs w:val="20"/>
        </w:rPr>
        <w:t>Henton</w:t>
      </w:r>
      <w:proofErr w:type="spellEnd"/>
      <w:r w:rsidRPr="00EE3B72">
        <w:rPr>
          <w:rFonts w:cs="Arial"/>
          <w:color w:val="028675"/>
          <w:sz w:val="20"/>
          <w:szCs w:val="20"/>
        </w:rPr>
        <w:t xml:space="preserve">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B80F6A" w:rsidRPr="00FD79DF" w:rsidRDefault="00B80F6A" w:rsidP="00B80F6A">
      <w:pPr>
        <w:pStyle w:val="NormalWeb"/>
        <w:spacing w:before="0" w:after="0"/>
        <w:rPr>
          <w:b/>
          <w:color w:val="767171" w:themeColor="background2" w:themeShade="80"/>
          <w:sz w:val="16"/>
          <w:szCs w:val="16"/>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“As a faculty, we felt that CHIA knowledge and certification were required knowledge for our graduates.  As such, we added the CHIA material in our lectures and the certification to a required Advanced Hotel Operations course.  All of our graduates will be exposed to the CHIA training and take the CHIA certification exam.  Our industry advisory board is thrilled with this requirement.  We have had several graduates that have entered the hotel industry communicate with us that they frequently are involved in meetings that discuss STAR reports on their first day on the job, and they appreciate being able to understand the reports and contribute to the discussion.  It makes a tremendous impression when a new employer assumes that a new graduate knows nothing about STAR reports and they are able to contribute from day one.”</w:t>
      </w:r>
    </w:p>
    <w:p w:rsidR="00B80F6A" w:rsidRPr="00EE3B72" w:rsidRDefault="00B80F6A" w:rsidP="00B80F6A">
      <w:pPr>
        <w:spacing w:after="0"/>
        <w:rPr>
          <w:rFonts w:cs="Arial"/>
          <w:bCs/>
          <w:color w:val="028675"/>
          <w:sz w:val="20"/>
          <w:szCs w:val="20"/>
        </w:rPr>
      </w:pPr>
      <w:r w:rsidRPr="00EE3B72">
        <w:rPr>
          <w:rFonts w:cs="Arial"/>
          <w:bCs/>
          <w:color w:val="028675"/>
          <w:sz w:val="20"/>
          <w:szCs w:val="20"/>
        </w:rPr>
        <w:t>-Dr. Daniel J. Mount, Associate Professor, School of Hospitality Management</w:t>
      </w:r>
    </w:p>
    <w:p w:rsidR="00B80F6A" w:rsidRDefault="00B80F6A" w:rsidP="00492EC2">
      <w:pPr>
        <w:spacing w:after="0"/>
        <w:rPr>
          <w:rFonts w:cs="Arial"/>
          <w:bCs/>
          <w:color w:val="028675"/>
          <w:sz w:val="20"/>
          <w:szCs w:val="20"/>
        </w:rPr>
      </w:pPr>
      <w:r>
        <w:rPr>
          <w:rFonts w:cs="Arial"/>
          <w:bCs/>
          <w:color w:val="028675"/>
          <w:sz w:val="20"/>
          <w:szCs w:val="20"/>
        </w:rPr>
        <w:t xml:space="preserve"> </w:t>
      </w:r>
      <w:r w:rsidRPr="00EE3B72">
        <w:rPr>
          <w:rFonts w:cs="Arial"/>
          <w:bCs/>
          <w:color w:val="028675"/>
          <w:sz w:val="20"/>
          <w:szCs w:val="20"/>
        </w:rPr>
        <w:t>Penn State University</w:t>
      </w:r>
    </w:p>
    <w:p w:rsidR="00FD79DF" w:rsidRPr="00FD79DF" w:rsidRDefault="00FD79DF" w:rsidP="00492EC2">
      <w:pPr>
        <w:spacing w:after="0"/>
        <w:rPr>
          <w:rFonts w:cs="Arial"/>
          <w:bCs/>
          <w:color w:val="028675"/>
          <w:sz w:val="16"/>
          <w:szCs w:val="16"/>
        </w:rPr>
      </w:pPr>
    </w:p>
    <w:p w:rsidR="00FD79DF" w:rsidRPr="00EE3B72" w:rsidRDefault="00FD79DF" w:rsidP="00FD79DF">
      <w:pPr>
        <w:rPr>
          <w:sz w:val="20"/>
          <w:szCs w:val="20"/>
        </w:rPr>
      </w:pPr>
      <w:r w:rsidRPr="00EE3B72">
        <w:rPr>
          <w:i/>
          <w:color w:val="767171" w:themeColor="background2" w:themeShade="80"/>
          <w:sz w:val="20"/>
          <w:szCs w:val="20"/>
        </w:rPr>
        <w:t xml:space="preserve">“Understanding the dynamics of demand and the market place is essential to applying successful revenue management strategies in the hospitality industry.  The Certification in Hotel Industry Analytics (CHIA) offered by the STR SHARE Center, has been a very valuable addition to our revenue management courses at Northern Arizona University.  Students learn the Key Performance Indicators and can understand them and develop good selling strategies to maximize total hotel revenue.  They see real time reports and develop the skills and knowledge necessary to successfully use them.  This understanding is demonstrated when we attend actual revenue </w:t>
      </w:r>
      <w:r w:rsidRPr="00EE3B72">
        <w:rPr>
          <w:i/>
          <w:color w:val="767171" w:themeColor="background2" w:themeShade="80"/>
          <w:sz w:val="20"/>
          <w:szCs w:val="20"/>
        </w:rPr>
        <w:lastRenderedPageBreak/>
        <w:t>management meetings at major hotels and resorts in the Phoenix/Scottsdale market and our student are able to understand both the reports used and the resulting discussions of the management team.  They would not be able to do this without the valuable information learned while preparing for the CHIA examination.  It forms the foundation of our Revenue Management classes.”</w:t>
      </w:r>
    </w:p>
    <w:p w:rsidR="00FD79DF" w:rsidRDefault="00FD79DF" w:rsidP="00FD79DF">
      <w:pPr>
        <w:spacing w:after="0"/>
        <w:rPr>
          <w:rFonts w:cs="Arial"/>
          <w:bCs/>
          <w:color w:val="028675"/>
          <w:sz w:val="20"/>
          <w:szCs w:val="20"/>
        </w:rPr>
      </w:pPr>
      <w:r w:rsidRPr="00EE3B72">
        <w:rPr>
          <w:rFonts w:cs="Arial"/>
          <w:bCs/>
          <w:color w:val="028675"/>
          <w:sz w:val="20"/>
          <w:szCs w:val="20"/>
        </w:rPr>
        <w:t xml:space="preserve">- Jonathan A. Hales, </w:t>
      </w:r>
      <w:proofErr w:type="spellStart"/>
      <w:r w:rsidRPr="00EE3B72">
        <w:rPr>
          <w:rFonts w:cs="Arial"/>
          <w:bCs/>
          <w:color w:val="028675"/>
          <w:sz w:val="20"/>
          <w:szCs w:val="20"/>
        </w:rPr>
        <w:t>Ph</w:t>
      </w:r>
      <w:proofErr w:type="spellEnd"/>
      <w:r w:rsidRPr="00EE3B72">
        <w:rPr>
          <w:rFonts w:cs="Arial"/>
          <w:bCs/>
          <w:color w:val="028675"/>
          <w:sz w:val="20"/>
          <w:szCs w:val="20"/>
        </w:rPr>
        <w:t xml:space="preserve"> D., Associate Professor, Revenue Management and Hospitality</w:t>
      </w:r>
    </w:p>
    <w:p w:rsidR="00FD79DF" w:rsidRPr="00EE3B72" w:rsidRDefault="00FD79DF" w:rsidP="00FD79DF">
      <w:pPr>
        <w:spacing w:after="0"/>
        <w:rPr>
          <w:rFonts w:cs="Arial"/>
          <w:bCs/>
          <w:color w:val="028675"/>
          <w:sz w:val="20"/>
          <w:szCs w:val="20"/>
        </w:rPr>
      </w:pPr>
      <w:r>
        <w:rPr>
          <w:rFonts w:cs="Arial"/>
          <w:bCs/>
          <w:color w:val="028675"/>
          <w:sz w:val="20"/>
          <w:szCs w:val="20"/>
        </w:rPr>
        <w:t xml:space="preserve">  </w:t>
      </w:r>
      <w:r w:rsidRPr="00EE3B72">
        <w:rPr>
          <w:rFonts w:cs="Arial"/>
          <w:bCs/>
          <w:color w:val="028675"/>
          <w:sz w:val="20"/>
          <w:szCs w:val="20"/>
        </w:rPr>
        <w:t>Accounting and Finance, School of Hotel and Restaurant Management</w:t>
      </w:r>
    </w:p>
    <w:p w:rsidR="00FD79DF" w:rsidRPr="00C461EA" w:rsidRDefault="00FD79DF" w:rsidP="00492EC2">
      <w:pPr>
        <w:spacing w:after="0"/>
        <w:rPr>
          <w:rFonts w:cstheme="minorHAnsi"/>
          <w:sz w:val="19"/>
          <w:szCs w:val="19"/>
        </w:rPr>
      </w:pPr>
      <w:r>
        <w:rPr>
          <w:rFonts w:cs="Arial"/>
          <w:bCs/>
          <w:color w:val="028675"/>
          <w:sz w:val="20"/>
          <w:szCs w:val="20"/>
        </w:rPr>
        <w:t xml:space="preserve">  </w:t>
      </w:r>
      <w:r w:rsidRPr="00EE3B72">
        <w:rPr>
          <w:rFonts w:cs="Arial"/>
          <w:bCs/>
          <w:color w:val="028675"/>
          <w:sz w:val="20"/>
          <w:szCs w:val="20"/>
        </w:rPr>
        <w:t>Northern Arizona University</w:t>
      </w:r>
    </w:p>
    <w:sectPr w:rsidR="00FD79DF" w:rsidRPr="00C461EA"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84" w:rsidRDefault="00891884" w:rsidP="009013D1">
      <w:pPr>
        <w:spacing w:after="0" w:line="240" w:lineRule="auto"/>
      </w:pPr>
      <w:r>
        <w:separator/>
      </w:r>
    </w:p>
  </w:endnote>
  <w:endnote w:type="continuationSeparator" w:id="0">
    <w:p w:rsidR="00891884" w:rsidRDefault="00891884"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Pro Light">
    <w:altName w:val="Trade Gothic LT Pro Light"/>
    <w:panose1 w:val="00000000000000000000"/>
    <w:charset w:val="00"/>
    <w:family w:val="swiss"/>
    <w:notTrueType/>
    <w:pitch w:val="variable"/>
    <w:sig w:usb0="800000AF"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84" w:rsidRDefault="00891884" w:rsidP="009013D1">
      <w:pPr>
        <w:spacing w:after="0" w:line="240" w:lineRule="auto"/>
      </w:pPr>
      <w:r>
        <w:separator/>
      </w:r>
    </w:p>
  </w:footnote>
  <w:footnote w:type="continuationSeparator" w:id="0">
    <w:p w:rsidR="00891884" w:rsidRDefault="00891884" w:rsidP="00901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4467225</wp:posOffset>
          </wp:positionH>
          <wp:positionV relativeFrom="paragraph">
            <wp:posOffset>66675</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r>
      <w:rPr>
        <w:rFonts w:cstheme="minorHAnsi"/>
        <w:b/>
        <w:noProof/>
        <w:sz w:val="21"/>
        <w:szCs w:val="21"/>
      </w:rPr>
      <w:drawing>
        <wp:inline distT="0" distB="0" distL="0" distR="0" wp14:anchorId="27B726FD" wp14:editId="385F8B15">
          <wp:extent cx="972553"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8823" cy="929882"/>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9A"/>
    <w:rsid w:val="000703A2"/>
    <w:rsid w:val="00113104"/>
    <w:rsid w:val="001915CA"/>
    <w:rsid w:val="002A3EF6"/>
    <w:rsid w:val="00324694"/>
    <w:rsid w:val="003A4BA7"/>
    <w:rsid w:val="00492EC2"/>
    <w:rsid w:val="004A27E1"/>
    <w:rsid w:val="005941D0"/>
    <w:rsid w:val="005B5207"/>
    <w:rsid w:val="005C6BE7"/>
    <w:rsid w:val="005E068F"/>
    <w:rsid w:val="006006B6"/>
    <w:rsid w:val="006D3257"/>
    <w:rsid w:val="0072759A"/>
    <w:rsid w:val="0076233D"/>
    <w:rsid w:val="0077160E"/>
    <w:rsid w:val="00782D3D"/>
    <w:rsid w:val="007E789C"/>
    <w:rsid w:val="0080155C"/>
    <w:rsid w:val="00803797"/>
    <w:rsid w:val="00883B13"/>
    <w:rsid w:val="00891884"/>
    <w:rsid w:val="009013D1"/>
    <w:rsid w:val="00911B7E"/>
    <w:rsid w:val="00913663"/>
    <w:rsid w:val="00960952"/>
    <w:rsid w:val="00A255D7"/>
    <w:rsid w:val="00A54261"/>
    <w:rsid w:val="00AA240E"/>
    <w:rsid w:val="00AA721F"/>
    <w:rsid w:val="00AC4AC4"/>
    <w:rsid w:val="00B554E2"/>
    <w:rsid w:val="00B7577A"/>
    <w:rsid w:val="00B80F6A"/>
    <w:rsid w:val="00BF1930"/>
    <w:rsid w:val="00C242B3"/>
    <w:rsid w:val="00C461EA"/>
    <w:rsid w:val="00C5549D"/>
    <w:rsid w:val="00D3597C"/>
    <w:rsid w:val="00DA18CA"/>
    <w:rsid w:val="00E6752C"/>
    <w:rsid w:val="00E73C1F"/>
    <w:rsid w:val="00E81E3B"/>
    <w:rsid w:val="00E83B0C"/>
    <w:rsid w:val="00EE4487"/>
    <w:rsid w:val="00EF3FEA"/>
    <w:rsid w:val="00FA7254"/>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A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18" Type="http://schemas.openxmlformats.org/officeDocument/2006/relationships/hyperlink" Target="mailto:sharecenter@str.com" TargetMode="External"/><Relationship Id="rId26" Type="http://schemas.openxmlformats.org/officeDocument/2006/relationships/hyperlink" Target="mailto:sharecenter@str.com" TargetMode="External"/><Relationship Id="rId3" Type="http://schemas.openxmlformats.org/officeDocument/2006/relationships/settings" Target="settings.xml"/><Relationship Id="rId21"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sharecenter@str.com" TargetMode="External"/><Relationship Id="rId17" Type="http://schemas.openxmlformats.org/officeDocument/2006/relationships/hyperlink" Target="mailto:chia@ahlei.org" TargetMode="External"/><Relationship Id="rId25"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hyperlink" Target="mailto:sharecenter@str.com" TargetMode="External"/><Relationship Id="rId20" Type="http://schemas.openxmlformats.org/officeDocument/2006/relationships/hyperlink" Target="mailto:sharecenter@str.com" TargetMode="External"/><Relationship Id="rId29" Type="http://schemas.openxmlformats.org/officeDocument/2006/relationships/hyperlink" Target="mailto:chia@ahl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ahlei.org" TargetMode="External"/><Relationship Id="rId24"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chia@ahlei.org" TargetMode="External"/><Relationship Id="rId28" Type="http://schemas.openxmlformats.org/officeDocument/2006/relationships/hyperlink" Target="mailto:sharecenter@str.com" TargetMode="External"/><Relationship Id="rId10" Type="http://schemas.openxmlformats.org/officeDocument/2006/relationships/hyperlink" Target="mailto:sharecenter@str.com" TargetMode="External"/><Relationship Id="rId19" Type="http://schemas.openxmlformats.org/officeDocument/2006/relationships/hyperlink" Target="mailto:chia@ahlei.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arecenter@str.com" TargetMode="External"/><Relationship Id="rId14" Type="http://schemas.openxmlformats.org/officeDocument/2006/relationships/hyperlink" Target="mailto:sharecenter@str.com" TargetMode="External"/><Relationship Id="rId22" Type="http://schemas.openxmlformats.org/officeDocument/2006/relationships/hyperlink" Target="mailto:sharecenter@str.com" TargetMode="External"/><Relationship Id="rId27" Type="http://schemas.openxmlformats.org/officeDocument/2006/relationships/hyperlink" Target="mailto:chia@ahlei.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Melane Rueff</cp:lastModifiedBy>
  <cp:revision>4</cp:revision>
  <cp:lastPrinted>2018-03-05T19:02:00Z</cp:lastPrinted>
  <dcterms:created xsi:type="dcterms:W3CDTF">2018-04-09T21:17:00Z</dcterms:created>
  <dcterms:modified xsi:type="dcterms:W3CDTF">2018-05-01T16:16:00Z</dcterms:modified>
</cp:coreProperties>
</file>