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F6" w:rsidRPr="00BC5A6B" w:rsidRDefault="009074E4">
      <w:pPr>
        <w:rPr>
          <w:b/>
          <w:sz w:val="24"/>
          <w:szCs w:val="24"/>
        </w:rPr>
      </w:pPr>
      <w:r w:rsidRPr="00BC5A6B">
        <w:rPr>
          <w:b/>
          <w:sz w:val="24"/>
          <w:szCs w:val="24"/>
        </w:rPr>
        <w:t>Young Guns</w:t>
      </w:r>
      <w:r w:rsidR="00BC5A6B">
        <w:rPr>
          <w:b/>
          <w:sz w:val="24"/>
          <w:szCs w:val="24"/>
        </w:rPr>
        <w:t xml:space="preserve"> 2018</w:t>
      </w:r>
      <w:bookmarkStart w:id="0" w:name="_GoBack"/>
      <w:bookmarkEnd w:id="0"/>
    </w:p>
    <w:p w:rsidR="009074E4" w:rsidRDefault="009074E4">
      <w:r>
        <w:t xml:space="preserve">The CHME Young Guns competition final once again took place at the prestigious RAC Club in Central London. The winners this year were </w:t>
      </w:r>
      <w:r>
        <w:t xml:space="preserve">Harry Champion from Bournemouth and Mia </w:t>
      </w:r>
      <w:proofErr w:type="spellStart"/>
      <w:r>
        <w:t>Jorjikia</w:t>
      </w:r>
      <w:proofErr w:type="spellEnd"/>
      <w:r>
        <w:t xml:space="preserve"> from O</w:t>
      </w:r>
      <w:r>
        <w:t xml:space="preserve">xford Brookes University. </w:t>
      </w:r>
    </w:p>
    <w:p w:rsidR="009074E4" w:rsidRDefault="009074E4">
      <w:r w:rsidRPr="009074E4">
        <w:rPr>
          <w:noProof/>
          <w:lang w:eastAsia="en-GB"/>
        </w:rPr>
        <w:drawing>
          <wp:inline distT="0" distB="0" distL="0" distR="0">
            <wp:extent cx="4867275" cy="3243711"/>
            <wp:effectExtent l="0" t="0" r="0" b="0"/>
            <wp:docPr id="2" name="Picture 2" descr="C:\Users\mss1ae\AppData\Local\Microsoft\Windows\Temporary Internet Files\Content.Outlook\1NNBBZRE\IMG_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s1ae\AppData\Local\Microsoft\Windows\Temporary Internet Files\Content.Outlook\1NNBBZRE\IMG_3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384" cy="32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E4" w:rsidRDefault="009074E4"/>
    <w:p w:rsidR="009074E4" w:rsidRDefault="009074E4">
      <w:r>
        <w:t>The event was covered by the Caterer:</w:t>
      </w:r>
    </w:p>
    <w:p w:rsidR="009074E4" w:rsidRDefault="009074E4" w:rsidP="009074E4">
      <w:hyperlink r:id="rId5" w:history="1">
        <w:r>
          <w:rPr>
            <w:rStyle w:val="Hyperlink"/>
          </w:rPr>
          <w:t>https://www.thecaterer.com/articles/522633/young-guns-2018-winners-revealed</w:t>
        </w:r>
      </w:hyperlink>
    </w:p>
    <w:p w:rsidR="009074E4" w:rsidRDefault="009074E4">
      <w:r>
        <w:t>Well done to all the runners up as well!</w:t>
      </w:r>
    </w:p>
    <w:p w:rsidR="009074E4" w:rsidRDefault="009074E4">
      <w:r w:rsidRPr="009074E4">
        <w:rPr>
          <w:noProof/>
          <w:lang w:eastAsia="en-GB"/>
        </w:rPr>
        <w:drawing>
          <wp:inline distT="0" distB="0" distL="0" distR="0">
            <wp:extent cx="4373511" cy="2914650"/>
            <wp:effectExtent l="0" t="0" r="8255" b="0"/>
            <wp:docPr id="3" name="Picture 3" descr="C:\Users\mss1ae\AppData\Local\Microsoft\Windows\Temporary Internet Files\Content.Outlook\1NNBBZRE\IMG_3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s1ae\AppData\Local\Microsoft\Windows\Temporary Internet Files\Content.Outlook\1NNBBZRE\IMG_3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409" cy="291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4E4" w:rsidRDefault="009074E4"/>
    <w:sectPr w:rsidR="00907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E4"/>
    <w:rsid w:val="007B51F6"/>
    <w:rsid w:val="009074E4"/>
    <w:rsid w:val="00B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D927B-D973-45EE-BE08-BC6C0043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4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thecaterer.com/articles/522633/young-guns-2018-winners-reveale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Eves A  Dr (Hosp &amp; Tourism)</dc:creator>
  <cp:keywords/>
  <dc:description/>
  <cp:lastModifiedBy>Eves A  Dr (Hosp &amp; Tourism)</cp:lastModifiedBy>
  <cp:revision>1</cp:revision>
  <dcterms:created xsi:type="dcterms:W3CDTF">2018-07-17T12:24:00Z</dcterms:created>
  <dcterms:modified xsi:type="dcterms:W3CDTF">2018-07-17T13:17:00Z</dcterms:modified>
</cp:coreProperties>
</file>