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7F3" w:rsidRDefault="007B37F3" w:rsidP="00D012DF">
      <w:pPr>
        <w:spacing w:line="240" w:lineRule="auto"/>
        <w:rPr>
          <w:rFonts w:ascii="Arial" w:hAnsi="Arial" w:cs="Arial"/>
          <w:b/>
          <w:color w:val="333333"/>
        </w:rPr>
      </w:pPr>
      <w:r>
        <w:rPr>
          <w:rFonts w:ascii="Arial" w:hAnsi="Arial" w:cs="Arial"/>
          <w:b/>
          <w:color w:val="333333"/>
        </w:rPr>
        <w:t>CHME NEWSLETTER JUNE 2017</w:t>
      </w:r>
      <w:r>
        <w:rPr>
          <w:rFonts w:ascii="Arial" w:hAnsi="Arial" w:cs="Arial"/>
          <w:b/>
          <w:color w:val="333333"/>
        </w:rPr>
        <w:tab/>
      </w:r>
      <w:bookmarkStart w:id="0" w:name="_GoBack"/>
      <w:bookmarkEnd w:id="0"/>
      <w:r>
        <w:rPr>
          <w:rFonts w:ascii="Arial" w:hAnsi="Arial" w:cs="Arial"/>
          <w:b/>
          <w:color w:val="333333"/>
        </w:rPr>
        <w:tab/>
      </w:r>
      <w:r>
        <w:rPr>
          <w:rFonts w:ascii="Arial" w:hAnsi="Arial" w:cs="Arial"/>
          <w:b/>
          <w:color w:val="333333"/>
        </w:rPr>
        <w:tab/>
      </w:r>
      <w:r w:rsidR="00FE5DC9">
        <w:rPr>
          <w:rFonts w:ascii="Arial" w:hAnsi="Arial" w:cs="Arial"/>
          <w:b/>
          <w:noProof/>
          <w:color w:val="333333"/>
        </w:rPr>
        <w:drawing>
          <wp:inline distT="0" distB="0" distL="0" distR="0">
            <wp:extent cx="2505249" cy="123738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ogo.png"/>
                    <pic:cNvPicPr/>
                  </pic:nvPicPr>
                  <pic:blipFill>
                    <a:blip r:embed="rId4">
                      <a:extLst>
                        <a:ext uri="{28A0092B-C50C-407E-A947-70E740481C1C}">
                          <a14:useLocalDpi xmlns:a14="http://schemas.microsoft.com/office/drawing/2010/main" val="0"/>
                        </a:ext>
                      </a:extLst>
                    </a:blip>
                    <a:stretch>
                      <a:fillRect/>
                    </a:stretch>
                  </pic:blipFill>
                  <pic:spPr>
                    <a:xfrm>
                      <a:off x="0" y="0"/>
                      <a:ext cx="2505249" cy="1237386"/>
                    </a:xfrm>
                    <a:prstGeom prst="rect">
                      <a:avLst/>
                    </a:prstGeom>
                  </pic:spPr>
                </pic:pic>
              </a:graphicData>
            </a:graphic>
          </wp:inline>
        </w:drawing>
      </w:r>
    </w:p>
    <w:p w:rsidR="007B37F3" w:rsidRDefault="007B37F3" w:rsidP="00D012DF">
      <w:pPr>
        <w:spacing w:line="240" w:lineRule="auto"/>
        <w:rPr>
          <w:rFonts w:ascii="Arial" w:hAnsi="Arial" w:cs="Arial"/>
          <w:b/>
          <w:color w:val="333333"/>
        </w:rPr>
      </w:pPr>
    </w:p>
    <w:p w:rsidR="007B37F3" w:rsidRDefault="007B37F3" w:rsidP="00D012DF">
      <w:pPr>
        <w:spacing w:line="240" w:lineRule="auto"/>
        <w:rPr>
          <w:rFonts w:ascii="Arial" w:hAnsi="Arial" w:cs="Arial"/>
          <w:b/>
          <w:color w:val="333333"/>
        </w:rPr>
      </w:pPr>
    </w:p>
    <w:p w:rsidR="007B37F3" w:rsidRDefault="007B37F3" w:rsidP="00D012DF">
      <w:pPr>
        <w:spacing w:line="240" w:lineRule="auto"/>
        <w:rPr>
          <w:rFonts w:ascii="Arial" w:hAnsi="Arial" w:cs="Arial"/>
          <w:b/>
          <w:color w:val="333333"/>
        </w:rPr>
      </w:pPr>
    </w:p>
    <w:p w:rsidR="00874612" w:rsidRDefault="00D012DF" w:rsidP="00D012DF">
      <w:pPr>
        <w:spacing w:line="240" w:lineRule="auto"/>
        <w:rPr>
          <w:rFonts w:ascii="Arial" w:hAnsi="Arial" w:cs="Arial"/>
          <w:color w:val="333333"/>
          <w:sz w:val="18"/>
          <w:szCs w:val="18"/>
        </w:rPr>
      </w:pPr>
      <w:r w:rsidRPr="00B82C9E">
        <w:rPr>
          <w:rFonts w:ascii="Arial" w:hAnsi="Arial" w:cs="Arial"/>
          <w:b/>
          <w:color w:val="333333"/>
        </w:rPr>
        <w:t>CHME Annual Research Conference, Aalborg, Denmark May 16 - 19th 2017</w:t>
      </w:r>
      <w:r>
        <w:rPr>
          <w:rFonts w:ascii="Arial" w:hAnsi="Arial" w:cs="Arial"/>
          <w:color w:val="333333"/>
          <w:sz w:val="18"/>
          <w:szCs w:val="18"/>
        </w:rPr>
        <w:br/>
      </w:r>
      <w:r>
        <w:rPr>
          <w:rFonts w:ascii="Arial" w:hAnsi="Arial" w:cs="Arial"/>
          <w:color w:val="333333"/>
          <w:sz w:val="18"/>
          <w:szCs w:val="18"/>
        </w:rPr>
        <w:br/>
        <w:t>In its first foray outside of the UK, CHME held its Annual Research Conference in Aalborg, Denmark, hosted by Anders Johannes Justenlund, UCN, Aalborg. The conference attracted visitors from across the globe, and notably from the local business community. In addition to the academic programme, and also industry focussed sessions, RedGlobal ran workshops leading to a group of 25 students receiving their Revenue Management certification. Fellowships were awarded and</w:t>
      </w:r>
      <w:r w:rsidR="0073242F">
        <w:rPr>
          <w:rFonts w:ascii="Arial" w:hAnsi="Arial" w:cs="Arial"/>
          <w:color w:val="333333"/>
          <w:sz w:val="18"/>
          <w:szCs w:val="18"/>
        </w:rPr>
        <w:t xml:space="preserve"> individual awards made</w:t>
      </w:r>
      <w:r w:rsidR="00874612">
        <w:rPr>
          <w:rFonts w:ascii="Arial" w:hAnsi="Arial" w:cs="Arial"/>
          <w:color w:val="333333"/>
          <w:sz w:val="18"/>
          <w:szCs w:val="18"/>
        </w:rPr>
        <w:t xml:space="preserve">. </w:t>
      </w:r>
      <w:hyperlink r:id="rId5" w:history="1">
        <w:r w:rsidR="00874612" w:rsidRPr="00B803B3">
          <w:rPr>
            <w:rStyle w:val="Hyperlink"/>
            <w:rFonts w:ascii="Arial" w:hAnsi="Arial" w:cs="Arial"/>
            <w:sz w:val="18"/>
            <w:szCs w:val="18"/>
          </w:rPr>
          <w:t>Read more…..</w:t>
        </w:r>
      </w:hyperlink>
    </w:p>
    <w:p w:rsidR="00874612" w:rsidRPr="00874612" w:rsidRDefault="00874612" w:rsidP="00874612">
      <w:pPr>
        <w:spacing w:before="100" w:beforeAutospacing="1" w:after="100" w:afterAutospacing="1"/>
        <w:rPr>
          <w:rFonts w:ascii="Arial" w:hAnsi="Arial" w:cs="Arial"/>
          <w:color w:val="333333"/>
          <w:sz w:val="18"/>
          <w:szCs w:val="18"/>
        </w:rPr>
      </w:pPr>
      <w:r w:rsidRPr="00874612">
        <w:rPr>
          <w:rFonts w:ascii="Arial" w:hAnsi="Arial" w:cs="Arial"/>
          <w:color w:val="333333"/>
          <w:sz w:val="18"/>
          <w:szCs w:val="18"/>
        </w:rPr>
        <w:t>SHARE sponsored awards were also conferred for:</w:t>
      </w:r>
    </w:p>
    <w:p w:rsidR="00874612" w:rsidRPr="00874612" w:rsidRDefault="00874612" w:rsidP="00874612">
      <w:pPr>
        <w:spacing w:before="100" w:beforeAutospacing="1" w:after="100" w:afterAutospacing="1"/>
        <w:rPr>
          <w:rFonts w:ascii="Arial" w:hAnsi="Arial" w:cs="Arial"/>
          <w:sz w:val="18"/>
          <w:szCs w:val="18"/>
        </w:rPr>
      </w:pPr>
      <w:r w:rsidRPr="00874612">
        <w:rPr>
          <w:rFonts w:ascii="Arial" w:hAnsi="Arial" w:cs="Arial"/>
          <w:i/>
          <w:color w:val="333333"/>
          <w:sz w:val="18"/>
          <w:szCs w:val="18"/>
        </w:rPr>
        <w:t>Best teaching innovation</w:t>
      </w:r>
      <w:r w:rsidRPr="00874612">
        <w:rPr>
          <w:rFonts w:ascii="Arial" w:hAnsi="Arial" w:cs="Arial"/>
          <w:color w:val="333333"/>
          <w:sz w:val="18"/>
          <w:szCs w:val="18"/>
        </w:rPr>
        <w:t xml:space="preserve">, awarded to </w:t>
      </w:r>
      <w:r w:rsidRPr="00874612">
        <w:rPr>
          <w:rFonts w:ascii="Arial" w:hAnsi="Arial" w:cs="Arial"/>
          <w:sz w:val="18"/>
          <w:szCs w:val="18"/>
        </w:rPr>
        <w:t xml:space="preserve">Mr. Ken Woodward and Dr Ioannis S. Pantelidis for their Menu Museum ( menumuseum.eu ). </w:t>
      </w:r>
      <w:hyperlink r:id="rId6" w:history="1">
        <w:r w:rsidRPr="00B803B3">
          <w:rPr>
            <w:rStyle w:val="Hyperlink"/>
            <w:rFonts w:ascii="Arial" w:hAnsi="Arial" w:cs="Arial"/>
            <w:sz w:val="18"/>
            <w:szCs w:val="18"/>
          </w:rPr>
          <w:t>Read more……</w:t>
        </w:r>
      </w:hyperlink>
    </w:p>
    <w:p w:rsidR="00874612" w:rsidRPr="00874612" w:rsidRDefault="00874612" w:rsidP="00874612">
      <w:pPr>
        <w:spacing w:before="100" w:beforeAutospacing="1" w:after="100" w:afterAutospacing="1"/>
        <w:rPr>
          <w:rFonts w:ascii="Arial" w:hAnsi="Arial" w:cs="Arial"/>
          <w:sz w:val="18"/>
          <w:szCs w:val="18"/>
        </w:rPr>
      </w:pPr>
      <w:r w:rsidRPr="00874612">
        <w:rPr>
          <w:rFonts w:ascii="Arial" w:hAnsi="Arial" w:cs="Arial"/>
          <w:i/>
          <w:sz w:val="18"/>
          <w:szCs w:val="18"/>
        </w:rPr>
        <w:t>Most impactful research</w:t>
      </w:r>
      <w:r w:rsidRPr="00874612">
        <w:rPr>
          <w:rFonts w:ascii="Arial" w:hAnsi="Arial" w:cs="Arial"/>
          <w:sz w:val="18"/>
          <w:szCs w:val="18"/>
        </w:rPr>
        <w:t xml:space="preserve">, awarded to Maureen Brookes, Alexandros Paraskevas &amp; Angela Roper for the Combat Trafficking in Human Beings (THB) Project.  </w:t>
      </w:r>
      <w:hyperlink r:id="rId7" w:history="1">
        <w:r w:rsidRPr="00B803B3">
          <w:rPr>
            <w:rStyle w:val="Hyperlink"/>
            <w:rFonts w:ascii="Arial" w:hAnsi="Arial" w:cs="Arial"/>
            <w:sz w:val="18"/>
            <w:szCs w:val="18"/>
          </w:rPr>
          <w:t>Read more</w:t>
        </w:r>
      </w:hyperlink>
      <w:r w:rsidRPr="00874612">
        <w:rPr>
          <w:rFonts w:ascii="Arial" w:hAnsi="Arial" w:cs="Arial"/>
          <w:sz w:val="18"/>
          <w:szCs w:val="18"/>
        </w:rPr>
        <w:t>….</w:t>
      </w:r>
    </w:p>
    <w:p w:rsidR="00874612" w:rsidRPr="00874612" w:rsidRDefault="00874612" w:rsidP="00874612">
      <w:pPr>
        <w:spacing w:before="100" w:beforeAutospacing="1" w:after="100" w:afterAutospacing="1"/>
        <w:rPr>
          <w:rFonts w:ascii="Arial" w:eastAsia="Times New Roman" w:hAnsi="Arial" w:cs="Arial"/>
          <w:color w:val="323232"/>
          <w:sz w:val="18"/>
          <w:szCs w:val="18"/>
          <w:lang w:val="en" w:eastAsia="en-GB"/>
        </w:rPr>
      </w:pPr>
      <w:r w:rsidRPr="00874612">
        <w:rPr>
          <w:rFonts w:ascii="Arial" w:hAnsi="Arial" w:cs="Arial"/>
          <w:b/>
          <w:sz w:val="18"/>
          <w:szCs w:val="18"/>
        </w:rPr>
        <w:t>CHME Research Conference 2018</w:t>
      </w:r>
      <w:r w:rsidRPr="00874612">
        <w:rPr>
          <w:rFonts w:ascii="Arial" w:hAnsi="Arial" w:cs="Arial"/>
          <w:sz w:val="18"/>
          <w:szCs w:val="18"/>
        </w:rPr>
        <w:t xml:space="preserve"> is already under preparation, to be hosted by Bournemouth University, on the South coast of the UK. </w:t>
      </w:r>
      <w:hyperlink r:id="rId8" w:history="1">
        <w:r w:rsidRPr="00B803B3">
          <w:rPr>
            <w:rStyle w:val="Hyperlink"/>
            <w:rFonts w:ascii="Arial" w:hAnsi="Arial" w:cs="Arial"/>
            <w:sz w:val="18"/>
            <w:szCs w:val="18"/>
          </w:rPr>
          <w:t>Read more…..</w:t>
        </w:r>
      </w:hyperlink>
    </w:p>
    <w:p w:rsidR="00874612" w:rsidRDefault="00874612" w:rsidP="00874612">
      <w:pPr>
        <w:spacing w:line="240" w:lineRule="auto"/>
        <w:rPr>
          <w:rFonts w:ascii="Arial" w:hAnsi="Arial" w:cs="Arial"/>
          <w:color w:val="333333"/>
          <w:sz w:val="18"/>
          <w:szCs w:val="18"/>
        </w:rPr>
      </w:pPr>
      <w:r w:rsidRPr="00B82C9E">
        <w:rPr>
          <w:rFonts w:ascii="Arial" w:hAnsi="Arial" w:cs="Arial"/>
          <w:noProof/>
          <w:color w:val="333333"/>
          <w:lang w:eastAsia="en-GB"/>
        </w:rPr>
        <w:drawing>
          <wp:anchor distT="0" distB="0" distL="114300" distR="114300" simplePos="0" relativeHeight="251658240" behindDoc="1" locked="0" layoutInCell="1" allowOverlap="1">
            <wp:simplePos x="0" y="0"/>
            <wp:positionH relativeFrom="margin">
              <wp:posOffset>3305175</wp:posOffset>
            </wp:positionH>
            <wp:positionV relativeFrom="paragraph">
              <wp:posOffset>173990</wp:posOffset>
            </wp:positionV>
            <wp:extent cx="2324100" cy="1452245"/>
            <wp:effectExtent l="0" t="0" r="0" b="0"/>
            <wp:wrapTight wrapText="bothSides">
              <wp:wrapPolygon edited="0">
                <wp:start x="0" y="0"/>
                <wp:lineTo x="0" y="21251"/>
                <wp:lineTo x="21423" y="2125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452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33333"/>
          <w:sz w:val="18"/>
          <w:szCs w:val="18"/>
        </w:rPr>
        <w:t xml:space="preserve"> </w:t>
      </w:r>
    </w:p>
    <w:p w:rsidR="00D012DF" w:rsidRPr="00B82C9E" w:rsidRDefault="00D012DF" w:rsidP="00874612">
      <w:pPr>
        <w:spacing w:line="240" w:lineRule="auto"/>
        <w:rPr>
          <w:rFonts w:ascii="Arial" w:hAnsi="Arial" w:cs="Arial"/>
          <w:color w:val="333333"/>
        </w:rPr>
      </w:pPr>
      <w:r w:rsidRPr="00B82C9E">
        <w:rPr>
          <w:rFonts w:ascii="Arial" w:hAnsi="Arial" w:cs="Arial"/>
          <w:b/>
          <w:color w:val="333333"/>
        </w:rPr>
        <w:t>CHME Young Guns</w:t>
      </w:r>
      <w:r w:rsidRPr="00B82C9E">
        <w:rPr>
          <w:rFonts w:ascii="Arial" w:hAnsi="Arial" w:cs="Arial"/>
          <w:b/>
          <w:color w:val="333333"/>
        </w:rPr>
        <w:br/>
      </w:r>
    </w:p>
    <w:p w:rsidR="00874612" w:rsidRPr="00874612" w:rsidRDefault="00D012DF" w:rsidP="00874612">
      <w:pPr>
        <w:pStyle w:val="NormalWeb"/>
        <w:rPr>
          <w:rFonts w:ascii="Arial" w:hAnsi="Arial" w:cs="Arial"/>
          <w:bCs/>
          <w:color w:val="auto"/>
          <w:sz w:val="18"/>
          <w:szCs w:val="18"/>
        </w:rPr>
      </w:pPr>
      <w:r>
        <w:rPr>
          <w:rFonts w:ascii="Arial" w:hAnsi="Arial" w:cs="Arial"/>
          <w:color w:val="333333"/>
          <w:sz w:val="18"/>
          <w:szCs w:val="18"/>
        </w:rPr>
        <w:t>Young Guns is a competition for final year students who have been on a placement year. We were pleased to receive nominations from many institutions this year</w:t>
      </w:r>
      <w:r w:rsidR="00874612">
        <w:rPr>
          <w:rFonts w:ascii="Arial" w:hAnsi="Arial" w:cs="Arial"/>
          <w:color w:val="333333"/>
          <w:sz w:val="18"/>
          <w:szCs w:val="18"/>
        </w:rPr>
        <w:t xml:space="preserve">. </w:t>
      </w:r>
      <w:r w:rsidR="00874612" w:rsidRPr="00874612">
        <w:rPr>
          <w:rFonts w:ascii="Arial" w:hAnsi="Arial" w:cs="Arial"/>
          <w:color w:val="333333"/>
          <w:sz w:val="18"/>
          <w:szCs w:val="18"/>
        </w:rPr>
        <w:t>I</w:t>
      </w:r>
      <w:r w:rsidR="00874612" w:rsidRPr="00874612">
        <w:rPr>
          <w:rFonts w:ascii="Arial" w:hAnsi="Arial" w:cs="Arial"/>
          <w:color w:val="auto"/>
          <w:sz w:val="18"/>
          <w:szCs w:val="18"/>
        </w:rPr>
        <w:t xml:space="preserve">n March 2017, CHME welcomed the 8 finalists to the Young Guns lunch at the RAF Club, Piccadilly London, as guests of Miles Pooley, the </w:t>
      </w:r>
      <w:r w:rsidR="00874612" w:rsidRPr="00874612">
        <w:rPr>
          <w:rFonts w:ascii="Arial" w:hAnsi="Arial" w:cs="Arial"/>
          <w:bCs/>
          <w:color w:val="auto"/>
          <w:sz w:val="18"/>
          <w:szCs w:val="18"/>
        </w:rPr>
        <w:t xml:space="preserve">Chief Executive and Club Secretary of the Club. </w:t>
      </w:r>
    </w:p>
    <w:p w:rsidR="00096BB5" w:rsidRPr="00874612" w:rsidRDefault="00874612" w:rsidP="00874612">
      <w:pPr>
        <w:rPr>
          <w:rFonts w:ascii="Arial" w:hAnsi="Arial" w:cs="Arial"/>
          <w:color w:val="333333"/>
          <w:sz w:val="18"/>
          <w:szCs w:val="18"/>
        </w:rPr>
      </w:pPr>
      <w:r w:rsidRPr="00874612">
        <w:rPr>
          <w:rFonts w:ascii="Arial" w:hAnsi="Arial" w:cs="Arial"/>
          <w:bCs/>
          <w:sz w:val="18"/>
          <w:szCs w:val="18"/>
        </w:rPr>
        <w:t xml:space="preserve">The standard of the finalists who represented 6 CHME University members was extremely high and made the judging very challenging. </w:t>
      </w:r>
      <w:r w:rsidRPr="00874612">
        <w:rPr>
          <w:rFonts w:ascii="Arial" w:hAnsi="Arial" w:cs="Arial"/>
          <w:sz w:val="18"/>
          <w:szCs w:val="18"/>
        </w:rPr>
        <w:t>Leonora Brebner (on the right) from Robert Gordon University Aberdeen and Rosie Maguire (on the left) from Derby University were presented with their awards following challenging interviews during a wonderful lunch hosted by Miles Pooley at the Royal Air Force Club, London. We congratulate two worthy winners.</w:t>
      </w:r>
      <w:r w:rsidR="00D012DF" w:rsidRPr="00874612">
        <w:rPr>
          <w:rFonts w:ascii="Arial" w:hAnsi="Arial" w:cs="Arial"/>
          <w:color w:val="333333"/>
          <w:sz w:val="18"/>
          <w:szCs w:val="18"/>
        </w:rPr>
        <w:t xml:space="preserve"> </w:t>
      </w:r>
    </w:p>
    <w:p w:rsidR="00A841A1" w:rsidRDefault="00A841A1">
      <w:pPr>
        <w:rPr>
          <w:rFonts w:ascii="Arial" w:hAnsi="Arial" w:cs="Arial"/>
          <w:color w:val="333333"/>
          <w:sz w:val="18"/>
          <w:szCs w:val="18"/>
        </w:rPr>
      </w:pPr>
      <w:r>
        <w:rPr>
          <w:rFonts w:ascii="Arial" w:hAnsi="Arial" w:cs="Arial"/>
          <w:color w:val="333333"/>
          <w:sz w:val="18"/>
          <w:szCs w:val="18"/>
        </w:rPr>
        <w:t>Rosie also attended the CHME conference in Aalborg, her first experience of attending and presenting at a conference. She reflects on her experiences…..</w:t>
      </w:r>
      <w:hyperlink r:id="rId10" w:history="1">
        <w:r w:rsidRPr="00B803B3">
          <w:rPr>
            <w:rStyle w:val="Hyperlink"/>
            <w:rFonts w:ascii="Arial" w:hAnsi="Arial" w:cs="Arial"/>
            <w:sz w:val="18"/>
            <w:szCs w:val="18"/>
          </w:rPr>
          <w:t>Read more</w:t>
        </w:r>
        <w:r w:rsidR="004A34B5" w:rsidRPr="00B803B3">
          <w:rPr>
            <w:rStyle w:val="Hyperlink"/>
            <w:rFonts w:ascii="Arial" w:hAnsi="Arial" w:cs="Arial"/>
            <w:sz w:val="18"/>
            <w:szCs w:val="18"/>
          </w:rPr>
          <w:t>……</w:t>
        </w:r>
      </w:hyperlink>
    </w:p>
    <w:p w:rsidR="00B82C9E" w:rsidRDefault="00B82C9E">
      <w:pPr>
        <w:rPr>
          <w:rFonts w:ascii="Arial" w:hAnsi="Arial" w:cs="Arial"/>
          <w:b/>
          <w:color w:val="333333"/>
          <w:sz w:val="18"/>
          <w:szCs w:val="18"/>
        </w:rPr>
      </w:pPr>
    </w:p>
    <w:p w:rsidR="00D012DF" w:rsidRPr="00B82C9E" w:rsidRDefault="00D012DF">
      <w:pPr>
        <w:rPr>
          <w:rFonts w:ascii="Arial" w:hAnsi="Arial" w:cs="Arial"/>
          <w:b/>
          <w:color w:val="333333"/>
        </w:rPr>
      </w:pPr>
      <w:r w:rsidRPr="00B82C9E">
        <w:rPr>
          <w:rFonts w:ascii="Arial" w:hAnsi="Arial" w:cs="Arial"/>
          <w:b/>
          <w:color w:val="333333"/>
        </w:rPr>
        <w:t>EMCup (European Mis en Place Cup)</w:t>
      </w:r>
    </w:p>
    <w:p w:rsidR="00D012DF" w:rsidRDefault="00D012DF" w:rsidP="0073242F">
      <w:pPr>
        <w:rPr>
          <w:rFonts w:ascii="Arial" w:hAnsi="Arial" w:cs="Arial"/>
          <w:sz w:val="18"/>
          <w:szCs w:val="18"/>
        </w:rPr>
      </w:pPr>
      <w:r w:rsidRPr="0073242F">
        <w:rPr>
          <w:rFonts w:ascii="Arial" w:hAnsi="Arial" w:cs="Arial"/>
          <w:sz w:val="18"/>
          <w:szCs w:val="18"/>
        </w:rPr>
        <w:t>This was the 9</w:t>
      </w:r>
      <w:r w:rsidRPr="0073242F">
        <w:rPr>
          <w:rFonts w:ascii="Arial" w:hAnsi="Arial" w:cs="Arial"/>
          <w:sz w:val="18"/>
          <w:szCs w:val="18"/>
          <w:vertAlign w:val="superscript"/>
        </w:rPr>
        <w:t>th</w:t>
      </w:r>
      <w:r w:rsidRPr="0073242F">
        <w:rPr>
          <w:rFonts w:ascii="Arial" w:hAnsi="Arial" w:cs="Arial"/>
          <w:sz w:val="18"/>
          <w:szCs w:val="18"/>
        </w:rPr>
        <w:t xml:space="preserve"> ‘edition’ of this competition, held in Maastrict, in the Netherlands, </w:t>
      </w:r>
      <w:r w:rsidR="0073242F" w:rsidRPr="0073242F">
        <w:rPr>
          <w:rFonts w:ascii="Arial" w:hAnsi="Arial" w:cs="Arial"/>
          <w:sz w:val="18"/>
          <w:szCs w:val="18"/>
        </w:rPr>
        <w:t xml:space="preserve">and attracting entries from </w:t>
      </w:r>
      <w:r w:rsidRPr="0073242F">
        <w:rPr>
          <w:rFonts w:ascii="Arial" w:hAnsi="Arial" w:cs="Arial"/>
          <w:sz w:val="18"/>
          <w:szCs w:val="18"/>
        </w:rPr>
        <w:t xml:space="preserve">32 </w:t>
      </w:r>
      <w:r w:rsidR="0073242F" w:rsidRPr="0073242F">
        <w:rPr>
          <w:rFonts w:ascii="Arial" w:hAnsi="Arial" w:cs="Arial"/>
          <w:sz w:val="18"/>
          <w:szCs w:val="18"/>
        </w:rPr>
        <w:t>European Hotel Management S</w:t>
      </w:r>
      <w:r w:rsidRPr="0073242F">
        <w:rPr>
          <w:rFonts w:ascii="Arial" w:hAnsi="Arial" w:cs="Arial"/>
          <w:sz w:val="18"/>
          <w:szCs w:val="18"/>
        </w:rPr>
        <w:t>chools</w:t>
      </w:r>
      <w:r w:rsidR="0073242F" w:rsidRPr="0073242F">
        <w:rPr>
          <w:rFonts w:ascii="Arial" w:hAnsi="Arial" w:cs="Arial"/>
          <w:sz w:val="18"/>
          <w:szCs w:val="18"/>
        </w:rPr>
        <w:t>. This year teams of students were sked to address the theme</w:t>
      </w:r>
      <w:r w:rsidRPr="0073242F">
        <w:rPr>
          <w:rFonts w:ascii="Arial" w:hAnsi="Arial" w:cs="Arial"/>
          <w:sz w:val="18"/>
          <w:szCs w:val="18"/>
        </w:rPr>
        <w:t xml:space="preserve"> ‘Catch me if you can - stay in love’ and was about graduate retention in the hospitality industry</w:t>
      </w:r>
      <w:r w:rsidR="0073242F" w:rsidRPr="0073242F">
        <w:rPr>
          <w:rFonts w:ascii="Arial" w:hAnsi="Arial" w:cs="Arial"/>
          <w:sz w:val="18"/>
          <w:szCs w:val="18"/>
        </w:rPr>
        <w:t>……</w:t>
      </w:r>
      <w:hyperlink r:id="rId11" w:history="1">
        <w:r w:rsidR="0073242F" w:rsidRPr="00B803B3">
          <w:rPr>
            <w:rStyle w:val="Hyperlink"/>
            <w:rFonts w:ascii="Arial" w:hAnsi="Arial" w:cs="Arial"/>
            <w:sz w:val="18"/>
            <w:szCs w:val="18"/>
          </w:rPr>
          <w:t>Read more</w:t>
        </w:r>
        <w:r w:rsidR="004A34B5" w:rsidRPr="00B803B3">
          <w:rPr>
            <w:rStyle w:val="Hyperlink"/>
            <w:rFonts w:ascii="Arial" w:hAnsi="Arial" w:cs="Arial"/>
            <w:sz w:val="18"/>
            <w:szCs w:val="18"/>
          </w:rPr>
          <w:t>…….</w:t>
        </w:r>
      </w:hyperlink>
      <w:r w:rsidRPr="0073242F">
        <w:rPr>
          <w:rFonts w:ascii="Arial" w:hAnsi="Arial" w:cs="Arial"/>
          <w:sz w:val="18"/>
          <w:szCs w:val="18"/>
        </w:rPr>
        <w:t xml:space="preserve"> </w:t>
      </w:r>
    </w:p>
    <w:p w:rsidR="00B82C9E" w:rsidRDefault="00B82C9E" w:rsidP="0073242F">
      <w:pPr>
        <w:rPr>
          <w:rFonts w:ascii="Arial" w:hAnsi="Arial" w:cs="Arial"/>
          <w:sz w:val="18"/>
          <w:szCs w:val="18"/>
        </w:rPr>
      </w:pPr>
    </w:p>
    <w:p w:rsidR="00B82C9E" w:rsidRPr="00B82C9E" w:rsidRDefault="00B82C9E" w:rsidP="0073242F">
      <w:pPr>
        <w:rPr>
          <w:rFonts w:ascii="Arial" w:hAnsi="Arial" w:cs="Arial"/>
          <w:b/>
        </w:rPr>
      </w:pPr>
      <w:r w:rsidRPr="00B82C9E">
        <w:rPr>
          <w:rFonts w:ascii="Arial" w:hAnsi="Arial" w:cs="Arial"/>
          <w:b/>
        </w:rPr>
        <w:t xml:space="preserve">HEA-funded study into </w:t>
      </w:r>
      <w:r w:rsidR="00874612">
        <w:rPr>
          <w:rFonts w:ascii="Arial" w:hAnsi="Arial" w:cs="Arial"/>
          <w:b/>
        </w:rPr>
        <w:t>‘</w:t>
      </w:r>
      <w:r w:rsidRPr="00B82C9E">
        <w:rPr>
          <w:rFonts w:ascii="Arial" w:hAnsi="Arial" w:cs="Arial"/>
          <w:b/>
        </w:rPr>
        <w:t>Challenges in hospitality management education</w:t>
      </w:r>
      <w:r w:rsidR="00874612">
        <w:rPr>
          <w:rFonts w:ascii="Arial" w:hAnsi="Arial" w:cs="Arial"/>
          <w:b/>
        </w:rPr>
        <w:t>’</w:t>
      </w:r>
    </w:p>
    <w:p w:rsidR="00B82C9E" w:rsidRDefault="00B82C9E" w:rsidP="0073242F">
      <w:pPr>
        <w:rPr>
          <w:rFonts w:ascii="Arial" w:hAnsi="Arial" w:cs="Arial"/>
          <w:sz w:val="18"/>
          <w:szCs w:val="18"/>
        </w:rPr>
      </w:pPr>
      <w:r>
        <w:rPr>
          <w:rFonts w:ascii="Arial" w:hAnsi="Arial" w:cs="Arial"/>
          <w:sz w:val="18"/>
          <w:szCs w:val="18"/>
        </w:rPr>
        <w:t>This study, conducted by CHME for the HEA has now been published in the peer-reviewed literature:</w:t>
      </w:r>
    </w:p>
    <w:p w:rsidR="00B82C9E" w:rsidRPr="00B82C9E" w:rsidRDefault="00B82C9E" w:rsidP="0073242F">
      <w:pPr>
        <w:rPr>
          <w:rFonts w:ascii="Arial" w:hAnsi="Arial" w:cs="Arial"/>
          <w:sz w:val="18"/>
          <w:szCs w:val="18"/>
        </w:rPr>
      </w:pPr>
      <w:r>
        <w:rPr>
          <w:rFonts w:ascii="Arial" w:hAnsi="Arial" w:cs="Arial"/>
          <w:sz w:val="18"/>
          <w:szCs w:val="18"/>
        </w:rPr>
        <w:t xml:space="preserve">Lugosi P &amp; Jameson S (2017) Challenges in hospitality management education: Perspectives from the United Kingdom’. </w:t>
      </w:r>
      <w:r>
        <w:rPr>
          <w:rFonts w:ascii="Arial" w:hAnsi="Arial" w:cs="Arial"/>
          <w:i/>
          <w:sz w:val="18"/>
          <w:szCs w:val="18"/>
        </w:rPr>
        <w:t>J Hospitality and Tourism Management</w:t>
      </w:r>
      <w:r>
        <w:rPr>
          <w:rFonts w:ascii="Arial" w:hAnsi="Arial" w:cs="Arial"/>
          <w:b/>
          <w:sz w:val="18"/>
          <w:szCs w:val="18"/>
        </w:rPr>
        <w:t xml:space="preserve"> 31</w:t>
      </w:r>
      <w:r>
        <w:rPr>
          <w:rFonts w:ascii="Arial" w:hAnsi="Arial" w:cs="Arial"/>
          <w:sz w:val="18"/>
          <w:szCs w:val="18"/>
        </w:rPr>
        <w:t>, 163 - 172</w:t>
      </w:r>
    </w:p>
    <w:p w:rsidR="00B82C9E" w:rsidRPr="0073242F" w:rsidRDefault="00B82C9E" w:rsidP="0073242F">
      <w:pPr>
        <w:rPr>
          <w:rFonts w:ascii="Arial" w:hAnsi="Arial" w:cs="Arial"/>
          <w:sz w:val="18"/>
          <w:szCs w:val="18"/>
        </w:rPr>
      </w:pPr>
    </w:p>
    <w:p w:rsidR="00D012DF" w:rsidRDefault="00D012DF" w:rsidP="00D012DF">
      <w:pPr>
        <w:rPr>
          <w:rFonts w:ascii="Arial" w:hAnsi="Arial" w:cs="Arial"/>
        </w:rPr>
      </w:pPr>
    </w:p>
    <w:p w:rsidR="00D012DF" w:rsidRDefault="00D012DF"/>
    <w:sectPr w:rsidR="00D01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F"/>
    <w:rsid w:val="00096BB5"/>
    <w:rsid w:val="000C506A"/>
    <w:rsid w:val="004A34B5"/>
    <w:rsid w:val="0073242F"/>
    <w:rsid w:val="007B37F3"/>
    <w:rsid w:val="00874612"/>
    <w:rsid w:val="00916AB0"/>
    <w:rsid w:val="00976162"/>
    <w:rsid w:val="00A841A1"/>
    <w:rsid w:val="00B01750"/>
    <w:rsid w:val="00B803B3"/>
    <w:rsid w:val="00B82C9E"/>
    <w:rsid w:val="00D012DF"/>
    <w:rsid w:val="00FE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91054-5647-4C36-AD3B-2F4E8C2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612"/>
    <w:pPr>
      <w:spacing w:before="100" w:beforeAutospacing="1" w:after="100" w:afterAutospacing="1" w:line="240" w:lineRule="auto"/>
    </w:pPr>
    <w:rPr>
      <w:rFonts w:ascii="Times New Roman" w:hAnsi="Times New Roman" w:cs="Times New Roman"/>
      <w:color w:val="000000"/>
      <w:sz w:val="24"/>
      <w:szCs w:val="24"/>
      <w:lang w:eastAsia="en-GB"/>
    </w:rPr>
  </w:style>
  <w:style w:type="character" w:styleId="Hyperlink">
    <w:name w:val="Hyperlink"/>
    <w:basedOn w:val="DefaultParagraphFont"/>
    <w:uiPriority w:val="99"/>
    <w:unhideWhenUsed/>
    <w:rsid w:val="00B803B3"/>
    <w:rPr>
      <w:color w:val="0563C1" w:themeColor="hyperlink"/>
      <w:u w:val="single"/>
    </w:rPr>
  </w:style>
  <w:style w:type="character" w:styleId="UnresolvedMention">
    <w:name w:val="Unresolved Mention"/>
    <w:basedOn w:val="DefaultParagraphFont"/>
    <w:uiPriority w:val="99"/>
    <w:semiHidden/>
    <w:unhideWhenUsed/>
    <w:rsid w:val="00B80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Packages\Microsoft.MicrosoftEdge_8wekyb3d8bbwe\TempState\Downloads\CHME%20Research%20Conference%202018.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er\AppData\Local\Packages\Microsoft.MicrosoftEdge_8wekyb3d8bbwe\TempState\Downloads\SHARE%20Research%20Impact%20Award-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AppData\Local\Packages\Microsoft.MicrosoftEdge_8wekyb3d8bbwe\TempState\Downloads\menu%20museum.docx" TargetMode="External"/><Relationship Id="rId11" Type="http://schemas.openxmlformats.org/officeDocument/2006/relationships/hyperlink" Target="file:///C:\Users\user\AppData\Local\Packages\Microsoft.MicrosoftEdge_8wekyb3d8bbwe\TempState\Downloads\EMCup%202017%20-%20Maastrict-1.docx" TargetMode="External"/><Relationship Id="rId5" Type="http://schemas.openxmlformats.org/officeDocument/2006/relationships/hyperlink" Target="file:///C:\Users\user\AppData\Local\Packages\Microsoft.MicrosoftEdge_8wekyb3d8bbwe\TempState\Downloads\CHME2017R.docx" TargetMode="External"/><Relationship Id="rId10" Type="http://schemas.openxmlformats.org/officeDocument/2006/relationships/hyperlink" Target="file:///C:\Users\user\AppData\Local\Packages\Microsoft.MicrosoftEdge_8wekyb3d8bbwe\TempState\Downloads\CHME%202017%20Piece.odt"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Eves A  Prof (Hosp &amp; Tourism)</dc:creator>
  <cp:keywords/>
  <dc:description/>
  <cp:lastModifiedBy>Isabell Hodgson</cp:lastModifiedBy>
  <cp:revision>2</cp:revision>
  <dcterms:created xsi:type="dcterms:W3CDTF">2017-06-29T12:32:00Z</dcterms:created>
  <dcterms:modified xsi:type="dcterms:W3CDTF">2017-06-29T12:32:00Z</dcterms:modified>
</cp:coreProperties>
</file>